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92" w:rsidRDefault="00F66292" w:rsidP="00F66292">
      <w:pPr>
        <w:spacing w:before="47" w:line="381" w:lineRule="auto"/>
        <w:ind w:left="533" w:right="291" w:firstLine="6459"/>
        <w:jc w:val="both"/>
        <w:rPr>
          <w:b/>
          <w:sz w:val="23"/>
        </w:rPr>
      </w:pPr>
      <w:r w:rsidRPr="00A24EE3">
        <w:pict>
          <v:line id="_x0000_s1044" style="position:absolute;left:0;text-align:left;z-index:-251656192;mso-position-horizontal-relative:page" from="86.05pt,45.55pt" to="509.1pt,45.55pt" strokecolor="#a5a5a5" strokeweight=".48pt">
            <w10:wrap anchorx="page"/>
          </v:line>
        </w:pict>
      </w:r>
      <w:r>
        <w:rPr>
          <w:rFonts w:ascii="Calibri"/>
          <w:b/>
          <w:i/>
          <w:color w:val="1F497D"/>
          <w:sz w:val="27"/>
        </w:rPr>
        <w:t xml:space="preserve">Research Article </w:t>
      </w:r>
      <w:r>
        <w:rPr>
          <w:rFonts w:ascii="Calibri"/>
          <w:b/>
          <w:i/>
          <w:color w:val="365F91"/>
          <w:sz w:val="24"/>
        </w:rPr>
        <w:t xml:space="preserve">MES MAMPAD International Journal of Humanities and Social Science (MESIJHSS) </w:t>
      </w:r>
      <w:r>
        <w:rPr>
          <w:b/>
          <w:sz w:val="23"/>
        </w:rPr>
        <w:t>PROBLEMS FACED BY WORKING WOMEN IN THEIR WORKING PLACE:</w:t>
      </w:r>
    </w:p>
    <w:p w:rsidR="00F66292" w:rsidRDefault="00F66292" w:rsidP="00F66292">
      <w:pPr>
        <w:pStyle w:val="Heading3"/>
        <w:spacing w:line="244" w:lineRule="exact"/>
        <w:ind w:left="553" w:right="436"/>
        <w:jc w:val="center"/>
      </w:pPr>
      <w:r>
        <w:t>AN OCCUPATION WISE ANALYSIS</w:t>
      </w:r>
    </w:p>
    <w:p w:rsidR="00F66292" w:rsidRDefault="00F66292" w:rsidP="00F66292">
      <w:pPr>
        <w:pStyle w:val="BodyText"/>
        <w:rPr>
          <w:b/>
          <w:sz w:val="29"/>
        </w:rPr>
      </w:pPr>
    </w:p>
    <w:p w:rsidR="00F66292" w:rsidRDefault="00F66292" w:rsidP="00F66292">
      <w:pPr>
        <w:ind w:left="553" w:right="436"/>
        <w:jc w:val="center"/>
        <w:rPr>
          <w:b/>
          <w:sz w:val="23"/>
        </w:rPr>
      </w:pPr>
      <w:proofErr w:type="spellStart"/>
      <w:r>
        <w:rPr>
          <w:b/>
          <w:sz w:val="23"/>
        </w:rPr>
        <w:t>Anusha</w:t>
      </w:r>
      <w:proofErr w:type="spellEnd"/>
      <w:r>
        <w:rPr>
          <w:b/>
          <w:sz w:val="23"/>
        </w:rPr>
        <w:t xml:space="preserve"> George</w:t>
      </w:r>
    </w:p>
    <w:p w:rsidR="00F66292" w:rsidRDefault="00F66292" w:rsidP="00F66292">
      <w:pPr>
        <w:spacing w:before="139"/>
        <w:ind w:left="554" w:right="436"/>
        <w:jc w:val="center"/>
        <w:rPr>
          <w:b/>
          <w:sz w:val="23"/>
        </w:rPr>
      </w:pPr>
      <w:r>
        <w:rPr>
          <w:b/>
          <w:sz w:val="23"/>
        </w:rPr>
        <w:t>Student, Third Semester MA Economics, MES Mampad College, Mampad</w:t>
      </w:r>
    </w:p>
    <w:p w:rsidR="00F66292" w:rsidRDefault="00F66292" w:rsidP="00F66292">
      <w:pPr>
        <w:pStyle w:val="BodyText"/>
        <w:rPr>
          <w:b/>
          <w:sz w:val="26"/>
        </w:rPr>
      </w:pPr>
    </w:p>
    <w:p w:rsidR="00F66292" w:rsidRDefault="00F66292" w:rsidP="00F66292">
      <w:pPr>
        <w:pStyle w:val="BodyText"/>
        <w:rPr>
          <w:b/>
          <w:sz w:val="21"/>
        </w:rPr>
      </w:pPr>
    </w:p>
    <w:p w:rsidR="00F66292" w:rsidRDefault="00F66292" w:rsidP="00F66292">
      <w:pPr>
        <w:pStyle w:val="Heading4"/>
      </w:pPr>
      <w:r>
        <w:t>Abstract</w:t>
      </w:r>
    </w:p>
    <w:p w:rsidR="00F66292" w:rsidRDefault="00F66292" w:rsidP="00F66292">
      <w:pPr>
        <w:spacing w:before="137" w:line="364" w:lineRule="auto"/>
        <w:ind w:left="410" w:right="290" w:firstLine="699"/>
        <w:jc w:val="both"/>
        <w:rPr>
          <w:i/>
          <w:sz w:val="23"/>
        </w:rPr>
      </w:pPr>
      <w:r>
        <w:rPr>
          <w:i/>
          <w:sz w:val="23"/>
        </w:rPr>
        <w:t xml:space="preserve">Generally women have to play various roles in our social life. But mostly they are considered as backward or depressed class of people. The attitude towards women is changing at present in our society. Most of them are now working in </w:t>
      </w:r>
      <w:proofErr w:type="spellStart"/>
      <w:r>
        <w:rPr>
          <w:i/>
          <w:sz w:val="23"/>
        </w:rPr>
        <w:t>organised</w:t>
      </w:r>
      <w:proofErr w:type="spellEnd"/>
      <w:r>
        <w:rPr>
          <w:i/>
          <w:sz w:val="23"/>
        </w:rPr>
        <w:t xml:space="preserve"> and </w:t>
      </w:r>
      <w:proofErr w:type="spellStart"/>
      <w:r>
        <w:rPr>
          <w:i/>
          <w:sz w:val="23"/>
        </w:rPr>
        <w:t>unorganised</w:t>
      </w:r>
      <w:proofErr w:type="spellEnd"/>
      <w:r>
        <w:rPr>
          <w:i/>
          <w:sz w:val="23"/>
        </w:rPr>
        <w:t xml:space="preserve"> sectors. At present they earn, and their decision powers increased also. But as a member from the depressed class they are facing lots of challenges in their working place and family life. This study focuses on issues related to occupational segregation</w:t>
      </w:r>
      <w:proofErr w:type="gramStart"/>
      <w:r>
        <w:rPr>
          <w:i/>
          <w:sz w:val="23"/>
        </w:rPr>
        <w:t>,  and</w:t>
      </w:r>
      <w:proofErr w:type="gramEnd"/>
      <w:r>
        <w:rPr>
          <w:i/>
          <w:sz w:val="23"/>
        </w:rPr>
        <w:t xml:space="preserve"> the gendered division of domestic duties at home. So this study is proposed to be held in </w:t>
      </w:r>
      <w:proofErr w:type="spellStart"/>
      <w:r>
        <w:rPr>
          <w:i/>
          <w:sz w:val="23"/>
        </w:rPr>
        <w:t>wandoor</w:t>
      </w:r>
      <w:proofErr w:type="spellEnd"/>
      <w:r>
        <w:rPr>
          <w:i/>
          <w:sz w:val="23"/>
        </w:rPr>
        <w:t xml:space="preserve"> Gram </w:t>
      </w:r>
      <w:proofErr w:type="spellStart"/>
      <w:r>
        <w:rPr>
          <w:i/>
          <w:sz w:val="23"/>
        </w:rPr>
        <w:t>Panchayat</w:t>
      </w:r>
      <w:proofErr w:type="spellEnd"/>
      <w:r>
        <w:rPr>
          <w:i/>
          <w:sz w:val="23"/>
        </w:rPr>
        <w:t xml:space="preserve"> in</w:t>
      </w:r>
      <w:r>
        <w:rPr>
          <w:i/>
          <w:spacing w:val="2"/>
          <w:sz w:val="23"/>
        </w:rPr>
        <w:t xml:space="preserve"> </w:t>
      </w:r>
      <w:proofErr w:type="spellStart"/>
      <w:r>
        <w:rPr>
          <w:i/>
          <w:sz w:val="23"/>
        </w:rPr>
        <w:t>Malappuram</w:t>
      </w:r>
      <w:proofErr w:type="spellEnd"/>
      <w:r>
        <w:rPr>
          <w:i/>
          <w:sz w:val="23"/>
        </w:rPr>
        <w:t>.</w:t>
      </w:r>
    </w:p>
    <w:p w:rsidR="00F66292" w:rsidRDefault="00F66292" w:rsidP="00F66292">
      <w:pPr>
        <w:spacing w:before="5"/>
        <w:ind w:left="410"/>
        <w:rPr>
          <w:i/>
          <w:sz w:val="23"/>
        </w:rPr>
      </w:pPr>
      <w:r>
        <w:rPr>
          <w:i/>
          <w:sz w:val="23"/>
        </w:rPr>
        <w:t xml:space="preserve">Key Words: Working </w:t>
      </w:r>
      <w:proofErr w:type="spellStart"/>
      <w:r>
        <w:rPr>
          <w:i/>
          <w:sz w:val="23"/>
        </w:rPr>
        <w:t>women</w:t>
      </w:r>
      <w:proofErr w:type="gramStart"/>
      <w:r>
        <w:rPr>
          <w:i/>
          <w:sz w:val="23"/>
        </w:rPr>
        <w:t>,harassment,working</w:t>
      </w:r>
      <w:proofErr w:type="spellEnd"/>
      <w:proofErr w:type="gramEnd"/>
      <w:r>
        <w:rPr>
          <w:i/>
          <w:sz w:val="23"/>
        </w:rPr>
        <w:t xml:space="preserve"> place</w:t>
      </w:r>
    </w:p>
    <w:p w:rsidR="00F66292" w:rsidRDefault="00F66292" w:rsidP="00F66292">
      <w:pPr>
        <w:pStyle w:val="BodyText"/>
        <w:spacing w:before="10"/>
        <w:rPr>
          <w:i/>
          <w:sz w:val="28"/>
        </w:rPr>
      </w:pPr>
    </w:p>
    <w:p w:rsidR="00F66292" w:rsidRDefault="00F66292" w:rsidP="00F66292">
      <w:pPr>
        <w:pStyle w:val="Heading3"/>
      </w:pPr>
      <w:r>
        <w:t>Introduction</w:t>
      </w:r>
    </w:p>
    <w:p w:rsidR="00F66292" w:rsidRDefault="00F66292" w:rsidP="00F66292">
      <w:pPr>
        <w:pStyle w:val="BodyText"/>
        <w:spacing w:before="9"/>
        <w:rPr>
          <w:b/>
          <w:sz w:val="28"/>
        </w:rPr>
      </w:pPr>
    </w:p>
    <w:p w:rsidR="00F66292" w:rsidRDefault="00F66292" w:rsidP="00F66292">
      <w:pPr>
        <w:pStyle w:val="BodyText"/>
        <w:spacing w:line="364" w:lineRule="auto"/>
        <w:ind w:left="410" w:right="291" w:firstLine="699"/>
        <w:jc w:val="both"/>
      </w:pPr>
      <w:r>
        <w:t xml:space="preserve">A women who earns a salary, wages, or other income </w:t>
      </w:r>
      <w:proofErr w:type="gramStart"/>
      <w:r>
        <w:t>through  regular</w:t>
      </w:r>
      <w:proofErr w:type="gramEnd"/>
      <w:r>
        <w:t xml:space="preserve"> employment, usually, outside the home is called working women. In other words</w:t>
      </w:r>
      <w:proofErr w:type="gramStart"/>
      <w:r>
        <w:t>,  a</w:t>
      </w:r>
      <w:proofErr w:type="gramEnd"/>
      <w:r>
        <w:t xml:space="preserve"> woman employed in a manual or industrial </w:t>
      </w:r>
      <w:proofErr w:type="spellStart"/>
      <w:r>
        <w:t>labour</w:t>
      </w:r>
      <w:proofErr w:type="spellEnd"/>
      <w:r>
        <w:t xml:space="preserve"> is considered as working women. Women in workforce earning wages or salary as a part of the modern phenomenon, one that developed at the same time as the growth of paid employment for man, but women have been challenged by inequality in the workforce. Women’s lack of access to higher education had effectively excluded them from the practice of well paid and high status occupations.</w:t>
      </w:r>
    </w:p>
    <w:p w:rsidR="00F66292" w:rsidRDefault="00F66292" w:rsidP="00F66292">
      <w:pPr>
        <w:pStyle w:val="BodyText"/>
        <w:spacing w:before="199" w:line="364" w:lineRule="auto"/>
        <w:ind w:left="410" w:right="291" w:firstLine="699"/>
        <w:jc w:val="both"/>
      </w:pPr>
      <w:r>
        <w:t xml:space="preserve">Majority of female employees tend to </w:t>
      </w:r>
      <w:proofErr w:type="gramStart"/>
      <w:r>
        <w:t>pay  less</w:t>
      </w:r>
      <w:proofErr w:type="gramEnd"/>
      <w:r>
        <w:t xml:space="preserve"> than their male  counterparts. This is different from direct wage discrimination within occupations, as males in the female dominated professions will also make lower than average wages and the women in the male</w:t>
      </w:r>
      <w:r>
        <w:rPr>
          <w:spacing w:val="23"/>
        </w:rPr>
        <w:t xml:space="preserve"> </w:t>
      </w:r>
      <w:r>
        <w:t>dominated</w:t>
      </w:r>
      <w:r>
        <w:rPr>
          <w:spacing w:val="23"/>
        </w:rPr>
        <w:t xml:space="preserve"> </w:t>
      </w:r>
      <w:r>
        <w:t>occupations</w:t>
      </w:r>
      <w:r>
        <w:rPr>
          <w:spacing w:val="23"/>
        </w:rPr>
        <w:t xml:space="preserve"> </w:t>
      </w:r>
      <w:r>
        <w:t>usually</w:t>
      </w:r>
      <w:r>
        <w:rPr>
          <w:spacing w:val="25"/>
        </w:rPr>
        <w:t xml:space="preserve"> </w:t>
      </w:r>
      <w:r>
        <w:t>make</w:t>
      </w:r>
      <w:r>
        <w:rPr>
          <w:spacing w:val="22"/>
        </w:rPr>
        <w:t xml:space="preserve"> </w:t>
      </w:r>
      <w:r>
        <w:t>higher</w:t>
      </w:r>
      <w:r>
        <w:rPr>
          <w:spacing w:val="23"/>
        </w:rPr>
        <w:t xml:space="preserve"> </w:t>
      </w:r>
      <w:r>
        <w:t>than</w:t>
      </w:r>
      <w:r>
        <w:rPr>
          <w:spacing w:val="26"/>
        </w:rPr>
        <w:t xml:space="preserve"> </w:t>
      </w:r>
      <w:r>
        <w:t>average</w:t>
      </w:r>
      <w:r>
        <w:rPr>
          <w:spacing w:val="22"/>
        </w:rPr>
        <w:t xml:space="preserve"> </w:t>
      </w:r>
      <w:r>
        <w:t>wages.</w:t>
      </w:r>
      <w:r>
        <w:rPr>
          <w:spacing w:val="23"/>
        </w:rPr>
        <w:t xml:space="preserve"> </w:t>
      </w:r>
      <w:r>
        <w:t>The</w:t>
      </w:r>
      <w:r>
        <w:rPr>
          <w:spacing w:val="23"/>
        </w:rPr>
        <w:t xml:space="preserve"> </w:t>
      </w:r>
      <w:r>
        <w:t>occupational</w:t>
      </w:r>
    </w:p>
    <w:p w:rsidR="00F66292" w:rsidRDefault="00F66292" w:rsidP="00F66292">
      <w:pPr>
        <w:spacing w:line="364" w:lineRule="auto"/>
        <w:jc w:val="both"/>
        <w:sectPr w:rsidR="00F66292">
          <w:headerReference w:type="default" r:id="rId5"/>
          <w:footerReference w:type="default" r:id="rId6"/>
          <w:pgSz w:w="11910" w:h="16840"/>
          <w:pgMar w:top="1000" w:right="1460" w:bottom="2020" w:left="1340" w:header="0" w:footer="1831" w:gutter="0"/>
          <w:pgNumType w:start="10"/>
          <w:cols w:space="720"/>
        </w:sectPr>
      </w:pPr>
    </w:p>
    <w:p w:rsidR="00F66292" w:rsidRDefault="00F66292" w:rsidP="00F66292">
      <w:pPr>
        <w:pStyle w:val="BodyText"/>
        <w:spacing w:before="10"/>
        <w:rPr>
          <w:sz w:val="5"/>
        </w:rPr>
      </w:pPr>
    </w:p>
    <w:p w:rsidR="00F66292" w:rsidRDefault="00F66292" w:rsidP="00F66292">
      <w:pPr>
        <w:pStyle w:val="BodyText"/>
        <w:spacing w:line="20" w:lineRule="exact"/>
        <w:ind w:left="375"/>
        <w:rPr>
          <w:sz w:val="2"/>
        </w:rPr>
      </w:pPr>
      <w:r>
        <w:rPr>
          <w:sz w:val="2"/>
        </w:rPr>
      </w:r>
      <w:r>
        <w:rPr>
          <w:sz w:val="2"/>
        </w:rPr>
        <w:pict>
          <v:group id="_x0000_s1042" style="width:423.1pt;height:.5pt;mso-position-horizontal-relative:char;mso-position-vertical-relative:line" coordsize="8462,10">
            <v:line id="_x0000_s1043" style="position:absolute" from="0,5" to="8461,5" strokecolor="#a5a5a5" strokeweight=".48pt"/>
            <w10:wrap type="none"/>
            <w10:anchorlock/>
          </v:group>
        </w:pict>
      </w:r>
    </w:p>
    <w:p w:rsidR="00F66292" w:rsidRDefault="00F66292" w:rsidP="00F66292">
      <w:pPr>
        <w:pStyle w:val="BodyText"/>
        <w:spacing w:before="106" w:line="364" w:lineRule="auto"/>
        <w:ind w:left="410" w:right="292"/>
        <w:jc w:val="both"/>
      </w:pPr>
      <w:proofErr w:type="gramStart"/>
      <w:r>
        <w:t>dissimilarity</w:t>
      </w:r>
      <w:proofErr w:type="gramEnd"/>
      <w:r>
        <w:t xml:space="preserve"> index is a measure from Zero to Hundred; it measures the percent of </w:t>
      </w:r>
      <w:proofErr w:type="spellStart"/>
      <w:r>
        <w:t>labours</w:t>
      </w:r>
      <w:proofErr w:type="spellEnd"/>
      <w:r>
        <w:t xml:space="preserve"> that would need to be rearranged in to a job typically done by the opposite sex in order   for the wage differential to disappear. Working </w:t>
      </w:r>
      <w:proofErr w:type="gramStart"/>
      <w:r>
        <w:t>women’s  status</w:t>
      </w:r>
      <w:proofErr w:type="gramEnd"/>
      <w:r>
        <w:t xml:space="preserve"> is changed and they have  a lot of problems also. As a working woman most of them are facing a conflict between family life and working life. Most of them need to do their domestic duties along </w:t>
      </w:r>
      <w:proofErr w:type="gramStart"/>
      <w:r>
        <w:t>with  their</w:t>
      </w:r>
      <w:proofErr w:type="gramEnd"/>
      <w:r>
        <w:t xml:space="preserve"> paid jobs. Most of them are not ready to travel long distance for job due to family restrictions. Safety in working place is another problem. They face much harassment in their working place. Inequality in workplace is also shown in their wages</w:t>
      </w:r>
      <w:r>
        <w:rPr>
          <w:spacing w:val="22"/>
        </w:rPr>
        <w:t xml:space="preserve"> </w:t>
      </w:r>
      <w:r>
        <w:t>too.</w:t>
      </w:r>
    </w:p>
    <w:p w:rsidR="00F66292" w:rsidRDefault="00F66292" w:rsidP="00F66292">
      <w:pPr>
        <w:pStyle w:val="BodyText"/>
        <w:spacing w:before="199"/>
        <w:ind w:left="410"/>
        <w:jc w:val="both"/>
      </w:pPr>
      <w:r>
        <w:t>Mainly there are Five problems that the working women are faced:-</w:t>
      </w:r>
    </w:p>
    <w:p w:rsidR="00F66292" w:rsidRDefault="00F66292" w:rsidP="00F66292">
      <w:pPr>
        <w:pStyle w:val="BodyText"/>
        <w:spacing w:before="10"/>
        <w:rPr>
          <w:sz w:val="28"/>
        </w:rPr>
      </w:pPr>
    </w:p>
    <w:p w:rsidR="00F66292" w:rsidRDefault="00F66292" w:rsidP="00F66292">
      <w:pPr>
        <w:pStyle w:val="ListParagraph"/>
        <w:numPr>
          <w:ilvl w:val="0"/>
          <w:numId w:val="4"/>
        </w:numPr>
        <w:tabs>
          <w:tab w:val="left" w:pos="1635"/>
          <w:tab w:val="left" w:pos="1636"/>
        </w:tabs>
        <w:spacing w:before="0"/>
        <w:rPr>
          <w:sz w:val="23"/>
        </w:rPr>
      </w:pPr>
      <w:r>
        <w:rPr>
          <w:sz w:val="23"/>
        </w:rPr>
        <w:t>Work Life</w:t>
      </w:r>
      <w:r>
        <w:rPr>
          <w:spacing w:val="1"/>
          <w:sz w:val="23"/>
        </w:rPr>
        <w:t xml:space="preserve"> </w:t>
      </w:r>
      <w:r>
        <w:rPr>
          <w:sz w:val="23"/>
        </w:rPr>
        <w:t>Balance</w:t>
      </w:r>
    </w:p>
    <w:p w:rsidR="00F66292" w:rsidRDefault="00F66292" w:rsidP="00F66292">
      <w:pPr>
        <w:pStyle w:val="ListParagraph"/>
        <w:numPr>
          <w:ilvl w:val="0"/>
          <w:numId w:val="4"/>
        </w:numPr>
        <w:tabs>
          <w:tab w:val="left" w:pos="1635"/>
          <w:tab w:val="left" w:pos="1636"/>
        </w:tabs>
        <w:spacing w:before="139"/>
        <w:rPr>
          <w:sz w:val="23"/>
        </w:rPr>
      </w:pPr>
      <w:r>
        <w:rPr>
          <w:sz w:val="23"/>
        </w:rPr>
        <w:t>Gender Pay Gap</w:t>
      </w:r>
    </w:p>
    <w:p w:rsidR="00F66292" w:rsidRDefault="00F66292" w:rsidP="00F66292">
      <w:pPr>
        <w:pStyle w:val="ListParagraph"/>
        <w:numPr>
          <w:ilvl w:val="0"/>
          <w:numId w:val="4"/>
        </w:numPr>
        <w:tabs>
          <w:tab w:val="left" w:pos="1635"/>
          <w:tab w:val="left" w:pos="1636"/>
        </w:tabs>
        <w:spacing w:before="137"/>
        <w:rPr>
          <w:sz w:val="23"/>
        </w:rPr>
      </w:pPr>
      <w:r>
        <w:rPr>
          <w:sz w:val="23"/>
        </w:rPr>
        <w:t>Harassment at Work</w:t>
      </w:r>
      <w:r>
        <w:rPr>
          <w:spacing w:val="4"/>
          <w:sz w:val="23"/>
        </w:rPr>
        <w:t xml:space="preserve"> </w:t>
      </w:r>
      <w:r>
        <w:rPr>
          <w:sz w:val="23"/>
        </w:rPr>
        <w:t>Place</w:t>
      </w:r>
    </w:p>
    <w:p w:rsidR="00F66292" w:rsidRDefault="00F66292" w:rsidP="00F66292">
      <w:pPr>
        <w:pStyle w:val="ListParagraph"/>
        <w:numPr>
          <w:ilvl w:val="0"/>
          <w:numId w:val="4"/>
        </w:numPr>
        <w:tabs>
          <w:tab w:val="left" w:pos="1635"/>
          <w:tab w:val="left" w:pos="1636"/>
        </w:tabs>
        <w:spacing w:before="139"/>
        <w:rPr>
          <w:sz w:val="23"/>
        </w:rPr>
      </w:pPr>
      <w:r>
        <w:rPr>
          <w:sz w:val="23"/>
        </w:rPr>
        <w:t>Unequal Career</w:t>
      </w:r>
      <w:r>
        <w:rPr>
          <w:spacing w:val="1"/>
          <w:sz w:val="23"/>
        </w:rPr>
        <w:t xml:space="preserve"> </w:t>
      </w:r>
      <w:r>
        <w:rPr>
          <w:sz w:val="23"/>
        </w:rPr>
        <w:t>Opportunity</w:t>
      </w:r>
    </w:p>
    <w:p w:rsidR="00F66292" w:rsidRDefault="00F66292" w:rsidP="00F66292">
      <w:pPr>
        <w:pStyle w:val="ListParagraph"/>
        <w:numPr>
          <w:ilvl w:val="0"/>
          <w:numId w:val="4"/>
        </w:numPr>
        <w:tabs>
          <w:tab w:val="left" w:pos="1635"/>
          <w:tab w:val="left" w:pos="1636"/>
        </w:tabs>
        <w:spacing w:before="138"/>
        <w:rPr>
          <w:sz w:val="23"/>
        </w:rPr>
      </w:pPr>
      <w:r>
        <w:rPr>
          <w:sz w:val="23"/>
        </w:rPr>
        <w:t>Impact of having Children in their</w:t>
      </w:r>
      <w:r>
        <w:rPr>
          <w:spacing w:val="3"/>
          <w:sz w:val="23"/>
        </w:rPr>
        <w:t xml:space="preserve"> </w:t>
      </w:r>
      <w:r>
        <w:rPr>
          <w:sz w:val="23"/>
        </w:rPr>
        <w:t>Career.</w:t>
      </w:r>
    </w:p>
    <w:p w:rsidR="00F66292" w:rsidRDefault="00F66292" w:rsidP="00F66292">
      <w:pPr>
        <w:pStyle w:val="BodyText"/>
        <w:spacing w:before="1"/>
        <w:rPr>
          <w:sz w:val="29"/>
        </w:rPr>
      </w:pPr>
    </w:p>
    <w:p w:rsidR="00F66292" w:rsidRDefault="00F66292" w:rsidP="00F66292">
      <w:pPr>
        <w:pStyle w:val="Heading3"/>
        <w:spacing w:before="1"/>
        <w:jc w:val="both"/>
      </w:pPr>
      <w:r>
        <w:t>Work Life Balance</w:t>
      </w:r>
    </w:p>
    <w:p w:rsidR="00F66292" w:rsidRDefault="00F66292" w:rsidP="00F66292">
      <w:pPr>
        <w:pStyle w:val="BodyText"/>
        <w:spacing w:before="136" w:line="364" w:lineRule="auto"/>
        <w:ind w:left="410" w:right="294" w:firstLine="699"/>
        <w:jc w:val="both"/>
      </w:pPr>
      <w:r>
        <w:t>Working women wants to make solution for the conflict between working life and family life. Presently our society changes their concern to woman. They also supported to earn by women. But they expected to return home at a certain time, cook, clean and take care of family affairs. That means they are not accepted as working professionals in their family. Now times, they still visualize women as individuals who should be in charge of the kitchen and other domestic affairs.</w:t>
      </w:r>
    </w:p>
    <w:p w:rsidR="00F66292" w:rsidRDefault="00F66292" w:rsidP="00F66292">
      <w:pPr>
        <w:pStyle w:val="BodyText"/>
        <w:spacing w:before="5"/>
        <w:rPr>
          <w:sz w:val="35"/>
        </w:rPr>
      </w:pPr>
    </w:p>
    <w:p w:rsidR="00F66292" w:rsidRDefault="00F66292" w:rsidP="00F66292">
      <w:pPr>
        <w:pStyle w:val="Heading3"/>
      </w:pPr>
      <w:r>
        <w:t>Gender Pay Gap</w:t>
      </w:r>
    </w:p>
    <w:p w:rsidR="00F66292" w:rsidRDefault="00F66292" w:rsidP="00F66292">
      <w:pPr>
        <w:pStyle w:val="BodyText"/>
        <w:spacing w:before="137" w:line="364" w:lineRule="auto"/>
        <w:ind w:left="410" w:right="298" w:firstLine="699"/>
        <w:jc w:val="both"/>
      </w:pPr>
      <w:r>
        <w:t>Gender pay gap means the difference between the wages paid to men and women. The gender pay wage gap is shrinking in India. Women earn 56% of what their male colleagues earn for performing the same work. The more educated a women is the wider the gender pay gap. The gender pay gap increases as women advance in their careers. The gender pay gap is an inequality faced by working women in their workplace.</w:t>
      </w:r>
    </w:p>
    <w:p w:rsidR="00F66292" w:rsidRDefault="00F66292" w:rsidP="00F66292">
      <w:pPr>
        <w:spacing w:line="364" w:lineRule="auto"/>
        <w:jc w:val="both"/>
        <w:sectPr w:rsidR="00F66292">
          <w:headerReference w:type="default" r:id="rId7"/>
          <w:pgSz w:w="11910" w:h="16840"/>
          <w:pgMar w:top="2460" w:right="1460" w:bottom="2020" w:left="1340" w:header="1741" w:footer="1831" w:gutter="0"/>
          <w:cols w:space="720"/>
        </w:sectPr>
      </w:pPr>
    </w:p>
    <w:p w:rsidR="00F66292" w:rsidRDefault="00F66292" w:rsidP="00F66292">
      <w:pPr>
        <w:pStyle w:val="BodyText"/>
        <w:spacing w:before="10"/>
        <w:rPr>
          <w:sz w:val="5"/>
        </w:rPr>
      </w:pPr>
    </w:p>
    <w:p w:rsidR="00F66292" w:rsidRDefault="00F66292" w:rsidP="00F66292">
      <w:pPr>
        <w:pStyle w:val="BodyText"/>
        <w:spacing w:line="20" w:lineRule="exact"/>
        <w:ind w:left="375"/>
        <w:rPr>
          <w:sz w:val="2"/>
        </w:rPr>
      </w:pPr>
      <w:r>
        <w:rPr>
          <w:sz w:val="2"/>
        </w:rPr>
      </w:r>
      <w:r>
        <w:rPr>
          <w:sz w:val="2"/>
        </w:rPr>
        <w:pict>
          <v:group id="_x0000_s1040" style="width:423.1pt;height:.5pt;mso-position-horizontal-relative:char;mso-position-vertical-relative:line" coordsize="8462,10">
            <v:line id="_x0000_s1041" style="position:absolute" from="0,5" to="8461,5" strokecolor="#a5a5a5" strokeweight=".48pt"/>
            <w10:wrap type="none"/>
            <w10:anchorlock/>
          </v:group>
        </w:pict>
      </w:r>
    </w:p>
    <w:p w:rsidR="00F66292" w:rsidRDefault="00F66292" w:rsidP="00F66292">
      <w:pPr>
        <w:pStyle w:val="BodyText"/>
        <w:rPr>
          <w:sz w:val="20"/>
        </w:rPr>
      </w:pPr>
    </w:p>
    <w:p w:rsidR="00F66292" w:rsidRDefault="00F66292" w:rsidP="00F66292">
      <w:pPr>
        <w:pStyle w:val="BodyText"/>
        <w:spacing w:before="8"/>
        <w:rPr>
          <w:sz w:val="22"/>
        </w:rPr>
      </w:pPr>
    </w:p>
    <w:p w:rsidR="00F66292" w:rsidRDefault="00F66292" w:rsidP="00F66292">
      <w:pPr>
        <w:pStyle w:val="Heading3"/>
        <w:spacing w:before="94"/>
      </w:pPr>
      <w:r>
        <w:t>Harassment in Work Place</w:t>
      </w:r>
    </w:p>
    <w:p w:rsidR="00F66292" w:rsidRDefault="00F66292" w:rsidP="00F66292">
      <w:pPr>
        <w:pStyle w:val="BodyText"/>
        <w:spacing w:before="136" w:line="364" w:lineRule="auto"/>
        <w:ind w:left="410" w:right="292" w:firstLine="699"/>
        <w:jc w:val="both"/>
      </w:pPr>
      <w:r>
        <w:t xml:space="preserve">Woman faces mental or sexual harassment or gender bias in their workplace from the side of their boss or from their male counter parts. Gossips, non-acceptance of talent are the main types of harassments faced by woman. They are not capable to make a voice against this. The harassments will </w:t>
      </w:r>
      <w:r>
        <w:rPr>
          <w:b/>
        </w:rPr>
        <w:t>n</w:t>
      </w:r>
      <w:r>
        <w:t>ot reveal by them to their families. If there is such problem most of them are decided to resign the job. But some of them are make wise solutions to</w:t>
      </w:r>
      <w:r>
        <w:rPr>
          <w:spacing w:val="1"/>
        </w:rPr>
        <w:t xml:space="preserve"> </w:t>
      </w:r>
      <w:r>
        <w:t>it.</w:t>
      </w:r>
    </w:p>
    <w:p w:rsidR="00F66292" w:rsidRDefault="00F66292" w:rsidP="00F66292">
      <w:pPr>
        <w:pStyle w:val="BodyText"/>
        <w:rPr>
          <w:sz w:val="21"/>
        </w:rPr>
      </w:pPr>
    </w:p>
    <w:p w:rsidR="00F66292" w:rsidRDefault="00F66292" w:rsidP="00F66292">
      <w:pPr>
        <w:pStyle w:val="Heading3"/>
      </w:pPr>
      <w:r>
        <w:t>Equal Career Opportunities</w:t>
      </w:r>
    </w:p>
    <w:p w:rsidR="00F66292" w:rsidRDefault="00F66292" w:rsidP="00F66292">
      <w:pPr>
        <w:pStyle w:val="BodyText"/>
        <w:spacing w:before="4"/>
        <w:rPr>
          <w:b/>
          <w:sz w:val="20"/>
        </w:rPr>
      </w:pPr>
    </w:p>
    <w:p w:rsidR="00F66292" w:rsidRDefault="00F66292" w:rsidP="00F66292">
      <w:pPr>
        <w:pStyle w:val="BodyText"/>
        <w:spacing w:before="1" w:line="364" w:lineRule="auto"/>
        <w:ind w:left="410" w:right="290" w:firstLine="699"/>
        <w:jc w:val="both"/>
      </w:pPr>
      <w:r>
        <w:t xml:space="preserve">There is difference between males and females in making their career progress. Even if both male and female have same educational qualification their career opportunities are different. Most of the time female counter part has a </w:t>
      </w:r>
      <w:proofErr w:type="gramStart"/>
      <w:r>
        <w:t>restriction  of</w:t>
      </w:r>
      <w:proofErr w:type="gramEnd"/>
      <w:r>
        <w:t xml:space="preserve"> family. They cannot work in the late nights; they will not have permission for business tours or a long distance to travel. And another problem is that there is no much role    model to working women. So they need always a support from their male</w:t>
      </w:r>
      <w:r>
        <w:rPr>
          <w:spacing w:val="8"/>
        </w:rPr>
        <w:t xml:space="preserve"> </w:t>
      </w:r>
      <w:r>
        <w:t>counter parts.</w:t>
      </w:r>
    </w:p>
    <w:p w:rsidR="00F66292" w:rsidRDefault="00F66292" w:rsidP="00F66292">
      <w:pPr>
        <w:pStyle w:val="Heading3"/>
        <w:spacing w:before="200"/>
      </w:pPr>
      <w:r>
        <w:t>Impact of Having Children in their Careers</w:t>
      </w:r>
    </w:p>
    <w:p w:rsidR="00F66292" w:rsidRDefault="00F66292" w:rsidP="00F66292">
      <w:pPr>
        <w:pStyle w:val="BodyText"/>
        <w:spacing w:before="9"/>
        <w:rPr>
          <w:b/>
          <w:sz w:val="28"/>
        </w:rPr>
      </w:pPr>
    </w:p>
    <w:p w:rsidR="00F66292" w:rsidRDefault="00F66292" w:rsidP="00F66292">
      <w:pPr>
        <w:pStyle w:val="BodyText"/>
        <w:spacing w:line="364" w:lineRule="auto"/>
        <w:ind w:left="410" w:right="299" w:firstLine="699"/>
        <w:jc w:val="both"/>
      </w:pPr>
      <w:r>
        <w:t xml:space="preserve">For a married woman, faces lots of troubles from their families. Having a </w:t>
      </w:r>
      <w:proofErr w:type="gramStart"/>
      <w:r>
        <w:t>child  will</w:t>
      </w:r>
      <w:proofErr w:type="gramEnd"/>
      <w:r>
        <w:t xml:space="preserve"> not be permissible in some workplace. If she is pregnant there will be physical problems to her. Such problems can get solutions if their colleagues adjust to it. But some of them will ask to her why you come in this situation. If the baby born then she will need to gave special attention to the baby. This will be conflicted with her family duties and working</w:t>
      </w:r>
      <w:r>
        <w:rPr>
          <w:spacing w:val="1"/>
        </w:rPr>
        <w:t xml:space="preserve"> </w:t>
      </w:r>
      <w:r>
        <w:t>life.</w:t>
      </w:r>
    </w:p>
    <w:p w:rsidR="00F66292" w:rsidRDefault="00F66292" w:rsidP="00F66292">
      <w:pPr>
        <w:pStyle w:val="BodyText"/>
        <w:spacing w:before="2" w:line="364" w:lineRule="auto"/>
        <w:ind w:left="410" w:right="289" w:firstLine="699"/>
        <w:jc w:val="both"/>
      </w:pPr>
      <w:r>
        <w:t xml:space="preserve">The problems discussed above are the main </w:t>
      </w:r>
      <w:proofErr w:type="gramStart"/>
      <w:r>
        <w:t>problems  faced</w:t>
      </w:r>
      <w:proofErr w:type="gramEnd"/>
      <w:r>
        <w:t xml:space="preserve"> by  working woman. In short, discrimination at work, challenges to safety, life and dignity, harassments, </w:t>
      </w:r>
      <w:r>
        <w:rPr>
          <w:spacing w:val="2"/>
        </w:rPr>
        <w:t xml:space="preserve">non- </w:t>
      </w:r>
      <w:r>
        <w:t>acceptance of talent, family duties are the problems faced by working</w:t>
      </w:r>
      <w:r>
        <w:rPr>
          <w:spacing w:val="22"/>
        </w:rPr>
        <w:t xml:space="preserve"> </w:t>
      </w:r>
      <w:r>
        <w:t>women.</w:t>
      </w:r>
    </w:p>
    <w:p w:rsidR="00F66292" w:rsidRDefault="00F66292" w:rsidP="00F66292">
      <w:pPr>
        <w:pStyle w:val="BodyText"/>
        <w:spacing w:before="2"/>
        <w:ind w:left="410"/>
      </w:pPr>
      <w:r>
        <w:rPr>
          <w:color w:val="FF0000"/>
        </w:rPr>
        <w:t xml:space="preserve">Working women in </w:t>
      </w:r>
      <w:proofErr w:type="gramStart"/>
      <w:r>
        <w:rPr>
          <w:color w:val="FF0000"/>
        </w:rPr>
        <w:t>Indian(</w:t>
      </w:r>
      <w:proofErr w:type="gramEnd"/>
      <w:r>
        <w:rPr>
          <w:color w:val="FF0000"/>
        </w:rPr>
        <w:t xml:space="preserve">Source of data is missing) </w:t>
      </w:r>
      <w:proofErr w:type="spellStart"/>
      <w:r>
        <w:t>labour</w:t>
      </w:r>
      <w:proofErr w:type="spellEnd"/>
      <w:r>
        <w:t xml:space="preserve"> force have following trends:-</w:t>
      </w:r>
    </w:p>
    <w:p w:rsidR="00F66292" w:rsidRDefault="00F66292" w:rsidP="00F66292">
      <w:pPr>
        <w:pStyle w:val="ListParagraph"/>
        <w:numPr>
          <w:ilvl w:val="1"/>
          <w:numId w:val="4"/>
        </w:numPr>
        <w:tabs>
          <w:tab w:val="left" w:pos="1460"/>
          <w:tab w:val="left" w:pos="1461"/>
        </w:tabs>
        <w:spacing w:before="139" w:line="357" w:lineRule="auto"/>
        <w:ind w:right="299" w:hanging="350"/>
        <w:rPr>
          <w:sz w:val="23"/>
        </w:rPr>
      </w:pPr>
      <w:r>
        <w:rPr>
          <w:sz w:val="23"/>
        </w:rPr>
        <w:t xml:space="preserve">Overall the </w:t>
      </w:r>
      <w:proofErr w:type="spellStart"/>
      <w:r>
        <w:rPr>
          <w:sz w:val="23"/>
        </w:rPr>
        <w:t>labour</w:t>
      </w:r>
      <w:proofErr w:type="spellEnd"/>
      <w:r>
        <w:rPr>
          <w:sz w:val="23"/>
        </w:rPr>
        <w:t xml:space="preserve"> force participation rate for women is falling from 37% in 2004-05 to 29% in 2009-10.</w:t>
      </w:r>
    </w:p>
    <w:p w:rsidR="00F66292" w:rsidRDefault="00F66292" w:rsidP="00F66292">
      <w:pPr>
        <w:spacing w:line="357" w:lineRule="auto"/>
        <w:rPr>
          <w:sz w:val="23"/>
        </w:rPr>
        <w:sectPr w:rsidR="00F66292">
          <w:pgSz w:w="11910" w:h="16840"/>
          <w:pgMar w:top="2460" w:right="1460" w:bottom="2020" w:left="1340" w:header="1741" w:footer="1831" w:gutter="0"/>
          <w:cols w:space="720"/>
        </w:sectPr>
      </w:pPr>
    </w:p>
    <w:p w:rsidR="00F66292" w:rsidRDefault="00F66292" w:rsidP="00F66292">
      <w:pPr>
        <w:pStyle w:val="BodyText"/>
        <w:spacing w:before="10"/>
        <w:rPr>
          <w:sz w:val="5"/>
        </w:rPr>
      </w:pPr>
    </w:p>
    <w:p w:rsidR="00F66292" w:rsidRDefault="00F66292" w:rsidP="00F66292">
      <w:pPr>
        <w:pStyle w:val="BodyText"/>
        <w:spacing w:line="20" w:lineRule="exact"/>
        <w:ind w:left="375"/>
        <w:rPr>
          <w:sz w:val="2"/>
        </w:rPr>
      </w:pPr>
      <w:r>
        <w:rPr>
          <w:sz w:val="2"/>
        </w:rPr>
      </w:r>
      <w:r>
        <w:rPr>
          <w:sz w:val="2"/>
        </w:rPr>
        <w:pict>
          <v:group id="_x0000_s1038" style="width:423.1pt;height:.5pt;mso-position-horizontal-relative:char;mso-position-vertical-relative:line" coordsize="8462,10">
            <v:line id="_x0000_s1039" style="position:absolute" from="0,5" to="8461,5" strokecolor="#a5a5a5" strokeweight=".48pt"/>
            <w10:wrap type="none"/>
            <w10:anchorlock/>
          </v:group>
        </w:pict>
      </w:r>
    </w:p>
    <w:p w:rsidR="00F66292" w:rsidRDefault="00F66292" w:rsidP="00F66292">
      <w:pPr>
        <w:pStyle w:val="ListParagraph"/>
        <w:numPr>
          <w:ilvl w:val="1"/>
          <w:numId w:val="4"/>
        </w:numPr>
        <w:tabs>
          <w:tab w:val="left" w:pos="1460"/>
          <w:tab w:val="left" w:pos="1461"/>
        </w:tabs>
        <w:spacing w:before="106" w:line="357" w:lineRule="auto"/>
        <w:ind w:right="292" w:hanging="350"/>
        <w:rPr>
          <w:sz w:val="23"/>
        </w:rPr>
      </w:pPr>
      <w:r>
        <w:rPr>
          <w:sz w:val="23"/>
        </w:rPr>
        <w:t>In 2011-12, women comprised 24.8% of all rural workers, down from 31.8</w:t>
      </w:r>
      <w:proofErr w:type="gramStart"/>
      <w:r>
        <w:rPr>
          <w:sz w:val="23"/>
        </w:rPr>
        <w:t>%  in</w:t>
      </w:r>
      <w:proofErr w:type="gramEnd"/>
      <w:r>
        <w:rPr>
          <w:sz w:val="23"/>
        </w:rPr>
        <w:t xml:space="preserve"> 1972-73.</w:t>
      </w:r>
    </w:p>
    <w:p w:rsidR="00F66292" w:rsidRDefault="00F66292" w:rsidP="00F66292">
      <w:pPr>
        <w:pStyle w:val="ListParagraph"/>
        <w:numPr>
          <w:ilvl w:val="1"/>
          <w:numId w:val="4"/>
        </w:numPr>
        <w:tabs>
          <w:tab w:val="left" w:pos="1460"/>
          <w:tab w:val="left" w:pos="1461"/>
        </w:tabs>
        <w:spacing w:before="10" w:line="357" w:lineRule="auto"/>
        <w:ind w:right="297" w:hanging="350"/>
        <w:rPr>
          <w:sz w:val="23"/>
        </w:rPr>
      </w:pPr>
      <w:r>
        <w:rPr>
          <w:sz w:val="23"/>
        </w:rPr>
        <w:t>In 2011-12, women comprised 14.7% of all urban workers, a small increase from 13.4% in</w:t>
      </w:r>
      <w:r>
        <w:rPr>
          <w:spacing w:val="-3"/>
          <w:sz w:val="23"/>
        </w:rPr>
        <w:t xml:space="preserve"> </w:t>
      </w:r>
      <w:r>
        <w:rPr>
          <w:sz w:val="23"/>
        </w:rPr>
        <w:t>1972-73.</w:t>
      </w:r>
    </w:p>
    <w:p w:rsidR="00F66292" w:rsidRDefault="00F66292" w:rsidP="00F66292">
      <w:pPr>
        <w:pStyle w:val="ListParagraph"/>
        <w:numPr>
          <w:ilvl w:val="1"/>
          <w:numId w:val="4"/>
        </w:numPr>
        <w:tabs>
          <w:tab w:val="left" w:pos="1460"/>
          <w:tab w:val="left" w:pos="1461"/>
        </w:tabs>
        <w:spacing w:before="8" w:line="355" w:lineRule="auto"/>
        <w:ind w:right="299" w:hanging="350"/>
        <w:rPr>
          <w:sz w:val="23"/>
        </w:rPr>
      </w:pPr>
      <w:r>
        <w:rPr>
          <w:sz w:val="23"/>
        </w:rPr>
        <w:t>13.4% of Indian working women have a regular salaried job as compared to 21.2% of working men [aged</w:t>
      </w:r>
      <w:r>
        <w:rPr>
          <w:spacing w:val="1"/>
          <w:sz w:val="23"/>
        </w:rPr>
        <w:t xml:space="preserve"> </w:t>
      </w:r>
      <w:r>
        <w:rPr>
          <w:sz w:val="23"/>
        </w:rPr>
        <w:t>15-59].</w:t>
      </w:r>
    </w:p>
    <w:p w:rsidR="00F66292" w:rsidRDefault="00F66292" w:rsidP="00F66292">
      <w:pPr>
        <w:pStyle w:val="BodyText"/>
        <w:spacing w:before="206" w:line="364" w:lineRule="auto"/>
        <w:ind w:left="410" w:right="299" w:firstLine="699"/>
        <w:jc w:val="both"/>
      </w:pPr>
      <w:r>
        <w:t>The study depends on primary and secondary data. This study is based on primary data which has been collected by personal interview from working women through 50 samples questionnaire. A sample of 50 working women has been selected on a random sampling basis.</w:t>
      </w:r>
    </w:p>
    <w:p w:rsidR="00F66292" w:rsidRDefault="00F66292" w:rsidP="00F66292">
      <w:pPr>
        <w:pStyle w:val="BodyText"/>
        <w:spacing w:before="2" w:line="364" w:lineRule="auto"/>
        <w:ind w:left="410" w:right="297" w:firstLine="699"/>
        <w:jc w:val="both"/>
      </w:pPr>
      <w:r>
        <w:t>The secondary data which has been collected from selected official journals, records, internet, books, etc.</w:t>
      </w:r>
    </w:p>
    <w:p w:rsidR="00F66292" w:rsidRDefault="00F66292" w:rsidP="00F66292">
      <w:pPr>
        <w:pStyle w:val="BodyText"/>
        <w:spacing w:before="2" w:line="364" w:lineRule="auto"/>
        <w:ind w:left="410" w:right="296" w:firstLine="699"/>
        <w:jc w:val="both"/>
      </w:pPr>
      <w:r>
        <w:t xml:space="preserve">Working women are those who are earn wage or salary through regular employment outside the home. Working women need to </w:t>
      </w:r>
      <w:proofErr w:type="gramStart"/>
      <w:r>
        <w:t>play  two</w:t>
      </w:r>
      <w:proofErr w:type="gramEnd"/>
      <w:r>
        <w:t xml:space="preserve"> roles as a member of  the family and as an</w:t>
      </w:r>
      <w:r>
        <w:rPr>
          <w:spacing w:val="6"/>
        </w:rPr>
        <w:t xml:space="preserve"> </w:t>
      </w:r>
      <w:r>
        <w:t>employee.</w:t>
      </w:r>
    </w:p>
    <w:p w:rsidR="00F66292" w:rsidRDefault="00F66292" w:rsidP="00F66292">
      <w:pPr>
        <w:pStyle w:val="BodyText"/>
        <w:spacing w:before="2" w:line="364" w:lineRule="auto"/>
        <w:ind w:left="410" w:right="291" w:firstLine="699"/>
        <w:jc w:val="both"/>
      </w:pPr>
      <w:r>
        <w:t xml:space="preserve">Working women get sounder now-a- days. Economic power of them </w:t>
      </w:r>
      <w:proofErr w:type="gramStart"/>
      <w:r>
        <w:t>has  increased</w:t>
      </w:r>
      <w:proofErr w:type="gramEnd"/>
      <w:r>
        <w:t>. But even in these times the status of them are has remained unchanged in some perspectives. The imbalances between working life and family life, pay gap, harassments in work place, domestic duties etc are some of</w:t>
      </w:r>
      <w:r>
        <w:rPr>
          <w:spacing w:val="3"/>
        </w:rPr>
        <w:t xml:space="preserve"> </w:t>
      </w:r>
      <w:r>
        <w:t>them.</w:t>
      </w:r>
    </w:p>
    <w:p w:rsidR="00F66292" w:rsidRDefault="00F66292" w:rsidP="00F66292">
      <w:pPr>
        <w:pStyle w:val="BodyText"/>
        <w:spacing w:before="196" w:line="364" w:lineRule="auto"/>
        <w:ind w:left="410" w:right="294" w:firstLine="699"/>
        <w:jc w:val="both"/>
      </w:pPr>
      <w:r>
        <w:t>These problems affected her working potential, and it will also make her relationships inactive. To get a happy and active life a working women need her family support immensely.</w:t>
      </w:r>
    </w:p>
    <w:p w:rsidR="00F66292" w:rsidRDefault="00F66292" w:rsidP="00F66292">
      <w:pPr>
        <w:pStyle w:val="BodyText"/>
        <w:spacing w:before="196" w:line="364" w:lineRule="auto"/>
        <w:ind w:left="410" w:right="299" w:firstLine="699"/>
        <w:jc w:val="both"/>
      </w:pPr>
      <w:r>
        <w:t xml:space="preserve">Only a micro level study can provide a concrete and clear cut picture of all these issues in rural areas. So this study is proposed to be held in </w:t>
      </w:r>
      <w:proofErr w:type="spellStart"/>
      <w:r>
        <w:t>wandoor</w:t>
      </w:r>
      <w:proofErr w:type="spellEnd"/>
      <w:r>
        <w:t xml:space="preserve"> Gram </w:t>
      </w:r>
      <w:proofErr w:type="spellStart"/>
      <w:r>
        <w:t>Panchayat</w:t>
      </w:r>
      <w:proofErr w:type="spellEnd"/>
      <w:r>
        <w:t xml:space="preserve"> in </w:t>
      </w:r>
      <w:proofErr w:type="spellStart"/>
      <w:r>
        <w:t>Malappuram</w:t>
      </w:r>
      <w:proofErr w:type="spellEnd"/>
      <w:r>
        <w:t xml:space="preserve"> district with the following specific objectives:-</w:t>
      </w:r>
    </w:p>
    <w:p w:rsidR="00F66292" w:rsidRDefault="00F66292" w:rsidP="00F66292">
      <w:pPr>
        <w:pStyle w:val="ListParagraph"/>
        <w:numPr>
          <w:ilvl w:val="1"/>
          <w:numId w:val="4"/>
        </w:numPr>
        <w:tabs>
          <w:tab w:val="left" w:pos="1460"/>
          <w:tab w:val="left" w:pos="1461"/>
        </w:tabs>
        <w:spacing w:before="198"/>
        <w:ind w:hanging="350"/>
        <w:rPr>
          <w:sz w:val="23"/>
        </w:rPr>
      </w:pPr>
      <w:r>
        <w:rPr>
          <w:sz w:val="23"/>
        </w:rPr>
        <w:t>To find various challenges faced by working</w:t>
      </w:r>
      <w:r>
        <w:rPr>
          <w:spacing w:val="11"/>
          <w:sz w:val="23"/>
        </w:rPr>
        <w:t xml:space="preserve"> </w:t>
      </w:r>
      <w:r>
        <w:rPr>
          <w:sz w:val="23"/>
        </w:rPr>
        <w:t>women.</w:t>
      </w:r>
    </w:p>
    <w:p w:rsidR="00F66292" w:rsidRDefault="00F66292" w:rsidP="00F66292">
      <w:pPr>
        <w:pStyle w:val="ListParagraph"/>
        <w:numPr>
          <w:ilvl w:val="1"/>
          <w:numId w:val="4"/>
        </w:numPr>
        <w:tabs>
          <w:tab w:val="left" w:pos="1460"/>
          <w:tab w:val="left" w:pos="1461"/>
        </w:tabs>
        <w:spacing w:before="138"/>
        <w:ind w:hanging="350"/>
        <w:rPr>
          <w:sz w:val="23"/>
        </w:rPr>
      </w:pPr>
      <w:r>
        <w:rPr>
          <w:sz w:val="23"/>
        </w:rPr>
        <w:t xml:space="preserve">To </w:t>
      </w:r>
      <w:proofErr w:type="spellStart"/>
      <w:r>
        <w:rPr>
          <w:sz w:val="23"/>
        </w:rPr>
        <w:t>analyse</w:t>
      </w:r>
      <w:proofErr w:type="spellEnd"/>
      <w:r>
        <w:rPr>
          <w:sz w:val="23"/>
        </w:rPr>
        <w:t xml:space="preserve"> the role played by working women in social and family</w:t>
      </w:r>
      <w:r>
        <w:rPr>
          <w:spacing w:val="29"/>
          <w:sz w:val="23"/>
        </w:rPr>
        <w:t xml:space="preserve"> </w:t>
      </w:r>
      <w:r>
        <w:rPr>
          <w:sz w:val="23"/>
        </w:rPr>
        <w:t>life.</w:t>
      </w:r>
    </w:p>
    <w:p w:rsidR="00F66292" w:rsidRDefault="00F66292" w:rsidP="00F66292">
      <w:pPr>
        <w:pStyle w:val="ListParagraph"/>
        <w:numPr>
          <w:ilvl w:val="1"/>
          <w:numId w:val="4"/>
        </w:numPr>
        <w:tabs>
          <w:tab w:val="left" w:pos="1460"/>
          <w:tab w:val="left" w:pos="1461"/>
        </w:tabs>
        <w:spacing w:before="136"/>
        <w:ind w:hanging="350"/>
        <w:rPr>
          <w:sz w:val="23"/>
        </w:rPr>
      </w:pPr>
      <w:r>
        <w:rPr>
          <w:sz w:val="23"/>
        </w:rPr>
        <w:t>To study the problems of working women in various</w:t>
      </w:r>
      <w:r>
        <w:rPr>
          <w:spacing w:val="14"/>
          <w:sz w:val="23"/>
        </w:rPr>
        <w:t xml:space="preserve"> </w:t>
      </w:r>
      <w:r>
        <w:rPr>
          <w:sz w:val="23"/>
        </w:rPr>
        <w:t>occupation.</w:t>
      </w:r>
    </w:p>
    <w:p w:rsidR="00F66292" w:rsidRDefault="00F66292" w:rsidP="00F66292">
      <w:pPr>
        <w:rPr>
          <w:sz w:val="23"/>
        </w:rPr>
        <w:sectPr w:rsidR="00F66292">
          <w:footerReference w:type="default" r:id="rId8"/>
          <w:pgSz w:w="11910" w:h="16840"/>
          <w:pgMar w:top="2460" w:right="1460" w:bottom="2020" w:left="1340" w:header="1741" w:footer="1831" w:gutter="0"/>
          <w:cols w:space="720"/>
        </w:sectPr>
      </w:pPr>
    </w:p>
    <w:p w:rsidR="00F66292" w:rsidRDefault="00F66292" w:rsidP="00F66292">
      <w:pPr>
        <w:pStyle w:val="BodyText"/>
        <w:spacing w:before="10"/>
        <w:rPr>
          <w:sz w:val="5"/>
        </w:rPr>
      </w:pPr>
    </w:p>
    <w:p w:rsidR="00F66292" w:rsidRDefault="00F66292" w:rsidP="00F66292">
      <w:pPr>
        <w:pStyle w:val="BodyText"/>
        <w:spacing w:line="20" w:lineRule="exact"/>
        <w:ind w:left="375"/>
        <w:rPr>
          <w:sz w:val="2"/>
        </w:rPr>
      </w:pPr>
      <w:r>
        <w:rPr>
          <w:sz w:val="2"/>
        </w:rPr>
      </w:r>
      <w:r>
        <w:rPr>
          <w:sz w:val="2"/>
        </w:rPr>
        <w:pict>
          <v:group id="_x0000_s1036" style="width:423.1pt;height:.5pt;mso-position-horizontal-relative:char;mso-position-vertical-relative:line" coordsize="8462,10">
            <v:line id="_x0000_s1037" style="position:absolute" from="0,5" to="8461,5" strokecolor="#a5a5a5" strokeweight=".48pt"/>
            <w10:wrap type="none"/>
            <w10:anchorlock/>
          </v:group>
        </w:pict>
      </w:r>
    </w:p>
    <w:p w:rsidR="00F66292" w:rsidRDefault="00F66292" w:rsidP="00F66292">
      <w:pPr>
        <w:pStyle w:val="BodyText"/>
        <w:spacing w:before="106" w:line="364" w:lineRule="auto"/>
        <w:ind w:left="410" w:right="291" w:firstLine="699"/>
        <w:jc w:val="both"/>
      </w:pPr>
      <w:r>
        <w:t xml:space="preserve">According to 2011 census there is 12115 total workers in </w:t>
      </w:r>
      <w:proofErr w:type="spellStart"/>
      <w:r>
        <w:t>Wandoor</w:t>
      </w:r>
      <w:proofErr w:type="spellEnd"/>
      <w:r>
        <w:t xml:space="preserve"> </w:t>
      </w:r>
      <w:proofErr w:type="spellStart"/>
      <w:r>
        <w:t>panchayath</w:t>
      </w:r>
      <w:proofErr w:type="spellEnd"/>
      <w:r>
        <w:t xml:space="preserve">. Among them 9640 males and 2475 females are included. </w:t>
      </w:r>
      <w:proofErr w:type="spellStart"/>
      <w:r>
        <w:t>Wandoor</w:t>
      </w:r>
      <w:proofErr w:type="spellEnd"/>
      <w:r>
        <w:t xml:space="preserve"> has 31% (about 16 thousand) population engaged in either main or marginal workers.50% males and 13% female </w:t>
      </w:r>
      <w:proofErr w:type="gramStart"/>
      <w:r>
        <w:t>population are</w:t>
      </w:r>
      <w:proofErr w:type="gramEnd"/>
      <w:r>
        <w:t xml:space="preserve"> workers.</w:t>
      </w:r>
    </w:p>
    <w:p w:rsidR="00F66292" w:rsidRDefault="00F66292" w:rsidP="00F66292">
      <w:pPr>
        <w:pStyle w:val="BodyText"/>
        <w:spacing w:before="197" w:line="364" w:lineRule="auto"/>
        <w:ind w:left="410" w:right="299" w:firstLine="699"/>
        <w:jc w:val="both"/>
      </w:pPr>
      <w:r>
        <w:t xml:space="preserve">The analysis of working women problem shows that they want to perform dual role. This became a serious issue in their life. They are </w:t>
      </w:r>
      <w:proofErr w:type="gramStart"/>
      <w:r>
        <w:t>suffering  from</w:t>
      </w:r>
      <w:proofErr w:type="gramEnd"/>
      <w:r>
        <w:t xml:space="preserve"> a lot of problems   in working life and family</w:t>
      </w:r>
      <w:r>
        <w:rPr>
          <w:spacing w:val="2"/>
        </w:rPr>
        <w:t xml:space="preserve"> </w:t>
      </w:r>
      <w:r>
        <w:t>life.</w:t>
      </w:r>
    </w:p>
    <w:p w:rsidR="00F66292" w:rsidRDefault="00F66292" w:rsidP="00F66292">
      <w:pPr>
        <w:pStyle w:val="BodyText"/>
        <w:spacing w:before="195" w:line="364" w:lineRule="auto"/>
        <w:ind w:left="410" w:right="289" w:firstLine="699"/>
        <w:jc w:val="both"/>
      </w:pPr>
      <w:r>
        <w:t xml:space="preserve">An important observation from the analysis of the data is the changing attitude of working women. This changing trend can be seen from the age wise distribution of samples. Most of the samples </w:t>
      </w:r>
      <w:proofErr w:type="gramStart"/>
      <w:r>
        <w:t>is</w:t>
      </w:r>
      <w:proofErr w:type="gramEnd"/>
      <w:r>
        <w:t xml:space="preserve"> included in the age of 25-35. And samples from above 45 are comparatively low. That means as years passing the number of women who enter into work force increased.</w:t>
      </w:r>
    </w:p>
    <w:p w:rsidR="00F66292" w:rsidRDefault="00F66292" w:rsidP="00F66292">
      <w:pPr>
        <w:pStyle w:val="BodyText"/>
        <w:spacing w:before="198" w:line="364" w:lineRule="auto"/>
        <w:ind w:left="410" w:right="295" w:firstLine="699"/>
        <w:jc w:val="both"/>
      </w:pPr>
      <w:r>
        <w:t>Educational qualifications of working women are satisfactory. Most of them have plus two level educations. But the number is comparatively lower in the case of higher education.</w:t>
      </w:r>
    </w:p>
    <w:p w:rsidR="00F66292" w:rsidRDefault="00F66292" w:rsidP="00F66292">
      <w:pPr>
        <w:pStyle w:val="BodyText"/>
        <w:spacing w:before="197" w:line="364" w:lineRule="auto"/>
        <w:ind w:left="410" w:right="295" w:firstLine="699"/>
        <w:jc w:val="both"/>
      </w:pPr>
      <w:r>
        <w:t xml:space="preserve">Another important finding of this study is that most of the women are working in unorganized sector. Private sector is give job to majority of the women. </w:t>
      </w:r>
      <w:proofErr w:type="gramStart"/>
      <w:r>
        <w:t>And  most</w:t>
      </w:r>
      <w:proofErr w:type="gramEnd"/>
      <w:r>
        <w:t xml:space="preserve"> of  these jobs are temporary. But they need to work more than six</w:t>
      </w:r>
      <w:r>
        <w:rPr>
          <w:spacing w:val="17"/>
        </w:rPr>
        <w:t xml:space="preserve"> </w:t>
      </w:r>
      <w:r>
        <w:t>hour.</w:t>
      </w:r>
    </w:p>
    <w:p w:rsidR="00F66292" w:rsidRDefault="00F66292" w:rsidP="00F66292">
      <w:pPr>
        <w:pStyle w:val="BodyText"/>
        <w:spacing w:before="196"/>
        <w:ind w:left="1110"/>
      </w:pPr>
      <w:r>
        <w:t>The study reveals that women prefer the jobs like teacher, nurse, sales girl etc.</w:t>
      </w:r>
    </w:p>
    <w:p w:rsidR="00F66292" w:rsidRDefault="00F66292" w:rsidP="00F66292">
      <w:pPr>
        <w:pStyle w:val="BodyText"/>
        <w:spacing w:before="138"/>
        <w:ind w:left="410"/>
      </w:pPr>
      <w:r>
        <w:t>The main attraction that they pointed out is those jobs are female dominated ones.</w:t>
      </w:r>
    </w:p>
    <w:p w:rsidR="00F66292" w:rsidRDefault="00F66292" w:rsidP="00F66292">
      <w:pPr>
        <w:pStyle w:val="BodyText"/>
        <w:rPr>
          <w:sz w:val="29"/>
        </w:rPr>
      </w:pPr>
    </w:p>
    <w:p w:rsidR="00F66292" w:rsidRDefault="00F66292" w:rsidP="00F66292">
      <w:pPr>
        <w:pStyle w:val="BodyText"/>
        <w:spacing w:line="364" w:lineRule="auto"/>
        <w:ind w:left="410" w:right="294" w:firstLine="699"/>
        <w:jc w:val="both"/>
      </w:pPr>
      <w:r>
        <w:t>But except nurse, police etc women did not prefer night shift jobs. The reasons for this attitude are having child, family responsibility, there is no support from family, less time to spend with children etc. Those who work in night also considered the night duty   as a problem which arises due to</w:t>
      </w:r>
      <w:r>
        <w:rPr>
          <w:spacing w:val="3"/>
        </w:rPr>
        <w:t xml:space="preserve"> </w:t>
      </w:r>
      <w:r>
        <w:t>compulsion.</w:t>
      </w:r>
    </w:p>
    <w:p w:rsidR="00F66292" w:rsidRDefault="00F66292" w:rsidP="00F66292">
      <w:pPr>
        <w:spacing w:line="364" w:lineRule="auto"/>
        <w:jc w:val="both"/>
        <w:sectPr w:rsidR="00F66292">
          <w:footerReference w:type="default" r:id="rId9"/>
          <w:pgSz w:w="11910" w:h="16840"/>
          <w:pgMar w:top="2460" w:right="1460" w:bottom="2020" w:left="1340" w:header="1741" w:footer="1831" w:gutter="0"/>
          <w:cols w:space="720"/>
        </w:sectPr>
      </w:pPr>
    </w:p>
    <w:p w:rsidR="00F66292" w:rsidRDefault="00F66292" w:rsidP="00F66292">
      <w:pPr>
        <w:pStyle w:val="BodyText"/>
        <w:spacing w:before="10"/>
        <w:rPr>
          <w:sz w:val="5"/>
        </w:rPr>
      </w:pPr>
    </w:p>
    <w:p w:rsidR="00F66292" w:rsidRDefault="00F66292" w:rsidP="00F66292">
      <w:pPr>
        <w:pStyle w:val="BodyText"/>
        <w:spacing w:line="20" w:lineRule="exact"/>
        <w:ind w:left="375"/>
        <w:rPr>
          <w:sz w:val="2"/>
        </w:rPr>
      </w:pPr>
      <w:r>
        <w:rPr>
          <w:sz w:val="2"/>
        </w:rPr>
      </w:r>
      <w:r>
        <w:rPr>
          <w:sz w:val="2"/>
        </w:rPr>
        <w:pict>
          <v:group id="_x0000_s1034" style="width:423.1pt;height:.5pt;mso-position-horizontal-relative:char;mso-position-vertical-relative:line" coordsize="8462,10">
            <v:line id="_x0000_s1035" style="position:absolute" from="0,5" to="8461,5" strokecolor="#a5a5a5" strokeweight=".48pt"/>
            <w10:wrap type="none"/>
            <w10:anchorlock/>
          </v:group>
        </w:pict>
      </w:r>
    </w:p>
    <w:p w:rsidR="00F66292" w:rsidRDefault="00F66292" w:rsidP="00F66292">
      <w:pPr>
        <w:pStyle w:val="BodyText"/>
        <w:spacing w:before="106" w:line="364" w:lineRule="auto"/>
        <w:ind w:left="410" w:right="298" w:firstLine="699"/>
        <w:jc w:val="both"/>
      </w:pPr>
      <w:r>
        <w:t xml:space="preserve">Another important finding of the study is that the primary reason for work force participation of women is economic </w:t>
      </w:r>
      <w:proofErr w:type="spellStart"/>
      <w:r>
        <w:t>fulfilment</w:t>
      </w:r>
      <w:proofErr w:type="spellEnd"/>
      <w:r>
        <w:t>. They are argued that their remuneration is a support to family expenses. And all of them have economic power by this</w:t>
      </w:r>
      <w:r>
        <w:rPr>
          <w:spacing w:val="31"/>
        </w:rPr>
        <w:t xml:space="preserve"> </w:t>
      </w:r>
      <w:r>
        <w:t>job.</w:t>
      </w:r>
    </w:p>
    <w:p w:rsidR="00F66292" w:rsidRDefault="00F66292" w:rsidP="00F66292">
      <w:pPr>
        <w:pStyle w:val="BodyText"/>
        <w:spacing w:before="197" w:line="364" w:lineRule="auto"/>
        <w:ind w:left="410" w:right="299" w:firstLine="699"/>
        <w:jc w:val="both"/>
      </w:pPr>
      <w:r>
        <w:t xml:space="preserve">The major issue they faced </w:t>
      </w:r>
      <w:proofErr w:type="gramStart"/>
      <w:r>
        <w:t>are</w:t>
      </w:r>
      <w:proofErr w:type="gramEnd"/>
      <w:r>
        <w:t xml:space="preserve"> harassments, time management problem, and wage difference. Harassment in work place </w:t>
      </w:r>
      <w:proofErr w:type="gramStart"/>
      <w:r>
        <w:t>are</w:t>
      </w:r>
      <w:proofErr w:type="gramEnd"/>
      <w:r>
        <w:t xml:space="preserve"> divided as mental harassment, gender bias, and sexual harassment. They are not ready to say about these problems. But most of them are agreed that there is mental harassment and gender bias exist in the work place. Harassments at work place faced by sampled working women is given in Table</w:t>
      </w:r>
      <w:r>
        <w:rPr>
          <w:spacing w:val="44"/>
        </w:rPr>
        <w:t xml:space="preserve"> </w:t>
      </w:r>
      <w:r>
        <w:t>No.1</w:t>
      </w:r>
    </w:p>
    <w:p w:rsidR="00F66292" w:rsidRDefault="00F66292" w:rsidP="00F66292">
      <w:pPr>
        <w:pStyle w:val="BodyText"/>
        <w:spacing w:before="197"/>
        <w:ind w:left="410"/>
      </w:pPr>
      <w:r>
        <w:t>Table No.1Harassment faced by Working Women at Work Place</w:t>
      </w:r>
    </w:p>
    <w:p w:rsidR="00F66292" w:rsidRDefault="00F66292" w:rsidP="00F66292">
      <w:pPr>
        <w:pStyle w:val="BodyText"/>
        <w:spacing w:before="10" w:after="1"/>
        <w:rPr>
          <w:sz w:val="2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4"/>
        <w:gridCol w:w="2364"/>
        <w:gridCol w:w="2556"/>
      </w:tblGrid>
      <w:tr w:rsidR="00F66292" w:rsidTr="00525BDF">
        <w:trPr>
          <w:trHeight w:val="401"/>
        </w:trPr>
        <w:tc>
          <w:tcPr>
            <w:tcW w:w="3694" w:type="dxa"/>
          </w:tcPr>
          <w:p w:rsidR="00F66292" w:rsidRDefault="00F66292" w:rsidP="00525BDF">
            <w:pPr>
              <w:pStyle w:val="TableParagraph"/>
              <w:spacing w:before="1"/>
              <w:rPr>
                <w:b/>
                <w:sz w:val="23"/>
              </w:rPr>
            </w:pPr>
            <w:r>
              <w:rPr>
                <w:b/>
                <w:sz w:val="23"/>
              </w:rPr>
              <w:t>Type of harassment</w:t>
            </w:r>
          </w:p>
        </w:tc>
        <w:tc>
          <w:tcPr>
            <w:tcW w:w="2364" w:type="dxa"/>
          </w:tcPr>
          <w:p w:rsidR="00F66292" w:rsidRDefault="00F66292" w:rsidP="00525BDF">
            <w:pPr>
              <w:pStyle w:val="TableParagraph"/>
              <w:spacing w:before="1"/>
              <w:ind w:left="461" w:right="452"/>
              <w:jc w:val="center"/>
              <w:rPr>
                <w:b/>
                <w:sz w:val="23"/>
              </w:rPr>
            </w:pPr>
            <w:r>
              <w:rPr>
                <w:b/>
                <w:sz w:val="23"/>
              </w:rPr>
              <w:t>No. of persons</w:t>
            </w:r>
          </w:p>
        </w:tc>
        <w:tc>
          <w:tcPr>
            <w:tcW w:w="2556" w:type="dxa"/>
          </w:tcPr>
          <w:p w:rsidR="00F66292" w:rsidRDefault="00F66292" w:rsidP="00525BDF">
            <w:pPr>
              <w:pStyle w:val="TableParagraph"/>
              <w:spacing w:before="1"/>
              <w:ind w:left="713" w:right="707"/>
              <w:jc w:val="center"/>
              <w:rPr>
                <w:b/>
                <w:sz w:val="23"/>
              </w:rPr>
            </w:pPr>
            <w:r>
              <w:rPr>
                <w:b/>
                <w:sz w:val="23"/>
              </w:rPr>
              <w:t>Percentage</w:t>
            </w:r>
          </w:p>
        </w:tc>
      </w:tr>
      <w:tr w:rsidR="00F66292" w:rsidTr="00525BDF">
        <w:trPr>
          <w:trHeight w:val="402"/>
        </w:trPr>
        <w:tc>
          <w:tcPr>
            <w:tcW w:w="3694" w:type="dxa"/>
          </w:tcPr>
          <w:p w:rsidR="00F66292" w:rsidRDefault="00F66292" w:rsidP="00525BDF">
            <w:pPr>
              <w:pStyle w:val="TableParagraph"/>
              <w:spacing w:before="1"/>
              <w:rPr>
                <w:sz w:val="23"/>
              </w:rPr>
            </w:pPr>
            <w:r>
              <w:rPr>
                <w:sz w:val="23"/>
              </w:rPr>
              <w:t>Mental harassment</w:t>
            </w:r>
          </w:p>
        </w:tc>
        <w:tc>
          <w:tcPr>
            <w:tcW w:w="2364" w:type="dxa"/>
          </w:tcPr>
          <w:p w:rsidR="00F66292" w:rsidRDefault="00F66292" w:rsidP="00525BDF">
            <w:pPr>
              <w:pStyle w:val="TableParagraph"/>
              <w:spacing w:before="1"/>
              <w:ind w:left="458" w:right="452"/>
              <w:jc w:val="center"/>
              <w:rPr>
                <w:sz w:val="23"/>
              </w:rPr>
            </w:pPr>
            <w:r>
              <w:rPr>
                <w:sz w:val="23"/>
              </w:rPr>
              <w:t>20</w:t>
            </w:r>
          </w:p>
        </w:tc>
        <w:tc>
          <w:tcPr>
            <w:tcW w:w="2556" w:type="dxa"/>
          </w:tcPr>
          <w:p w:rsidR="00F66292" w:rsidRDefault="00F66292" w:rsidP="00525BDF">
            <w:pPr>
              <w:pStyle w:val="TableParagraph"/>
              <w:spacing w:before="1"/>
              <w:ind w:left="713" w:right="707"/>
              <w:jc w:val="center"/>
              <w:rPr>
                <w:sz w:val="23"/>
              </w:rPr>
            </w:pPr>
            <w:r>
              <w:rPr>
                <w:sz w:val="23"/>
              </w:rPr>
              <w:t>40</w:t>
            </w:r>
          </w:p>
        </w:tc>
      </w:tr>
      <w:tr w:rsidR="00F66292" w:rsidTr="00525BDF">
        <w:trPr>
          <w:trHeight w:val="402"/>
        </w:trPr>
        <w:tc>
          <w:tcPr>
            <w:tcW w:w="3694" w:type="dxa"/>
          </w:tcPr>
          <w:p w:rsidR="00F66292" w:rsidRDefault="00F66292" w:rsidP="00525BDF">
            <w:pPr>
              <w:pStyle w:val="TableParagraph"/>
              <w:rPr>
                <w:sz w:val="23"/>
              </w:rPr>
            </w:pPr>
            <w:r>
              <w:rPr>
                <w:sz w:val="23"/>
              </w:rPr>
              <w:t>Gender bias</w:t>
            </w:r>
          </w:p>
        </w:tc>
        <w:tc>
          <w:tcPr>
            <w:tcW w:w="2364" w:type="dxa"/>
          </w:tcPr>
          <w:p w:rsidR="00F66292" w:rsidRDefault="00F66292" w:rsidP="00525BDF">
            <w:pPr>
              <w:pStyle w:val="TableParagraph"/>
              <w:ind w:left="7"/>
              <w:jc w:val="center"/>
              <w:rPr>
                <w:sz w:val="23"/>
              </w:rPr>
            </w:pPr>
            <w:r>
              <w:rPr>
                <w:w w:val="101"/>
                <w:sz w:val="23"/>
              </w:rPr>
              <w:t>8</w:t>
            </w:r>
          </w:p>
        </w:tc>
        <w:tc>
          <w:tcPr>
            <w:tcW w:w="2556" w:type="dxa"/>
          </w:tcPr>
          <w:p w:rsidR="00F66292" w:rsidRDefault="00F66292" w:rsidP="00525BDF">
            <w:pPr>
              <w:pStyle w:val="TableParagraph"/>
              <w:ind w:left="713" w:right="707"/>
              <w:jc w:val="center"/>
              <w:rPr>
                <w:sz w:val="23"/>
              </w:rPr>
            </w:pPr>
            <w:r>
              <w:rPr>
                <w:sz w:val="23"/>
              </w:rPr>
              <w:t>16</w:t>
            </w:r>
          </w:p>
        </w:tc>
      </w:tr>
      <w:tr w:rsidR="00F66292" w:rsidTr="00525BDF">
        <w:trPr>
          <w:trHeight w:val="402"/>
        </w:trPr>
        <w:tc>
          <w:tcPr>
            <w:tcW w:w="3694" w:type="dxa"/>
          </w:tcPr>
          <w:p w:rsidR="00F66292" w:rsidRDefault="00F66292" w:rsidP="00525BDF">
            <w:pPr>
              <w:pStyle w:val="TableParagraph"/>
              <w:spacing w:line="264" w:lineRule="exact"/>
              <w:rPr>
                <w:sz w:val="23"/>
              </w:rPr>
            </w:pPr>
            <w:r>
              <w:rPr>
                <w:sz w:val="23"/>
              </w:rPr>
              <w:t>Sexual harassment</w:t>
            </w:r>
          </w:p>
        </w:tc>
        <w:tc>
          <w:tcPr>
            <w:tcW w:w="2364" w:type="dxa"/>
          </w:tcPr>
          <w:p w:rsidR="00F66292" w:rsidRDefault="00F66292" w:rsidP="00525BDF">
            <w:pPr>
              <w:pStyle w:val="TableParagraph"/>
              <w:spacing w:line="264" w:lineRule="exact"/>
              <w:ind w:left="7"/>
              <w:jc w:val="center"/>
              <w:rPr>
                <w:sz w:val="23"/>
              </w:rPr>
            </w:pPr>
            <w:r>
              <w:rPr>
                <w:w w:val="101"/>
                <w:sz w:val="23"/>
              </w:rPr>
              <w:t>4</w:t>
            </w:r>
          </w:p>
        </w:tc>
        <w:tc>
          <w:tcPr>
            <w:tcW w:w="2556" w:type="dxa"/>
          </w:tcPr>
          <w:p w:rsidR="00F66292" w:rsidRDefault="00F66292" w:rsidP="00525BDF">
            <w:pPr>
              <w:pStyle w:val="TableParagraph"/>
              <w:spacing w:line="264" w:lineRule="exact"/>
              <w:ind w:left="7"/>
              <w:jc w:val="center"/>
              <w:rPr>
                <w:sz w:val="23"/>
              </w:rPr>
            </w:pPr>
            <w:r>
              <w:rPr>
                <w:w w:val="101"/>
                <w:sz w:val="23"/>
              </w:rPr>
              <w:t>8</w:t>
            </w:r>
          </w:p>
        </w:tc>
      </w:tr>
      <w:tr w:rsidR="00F66292" w:rsidTr="00525BDF">
        <w:trPr>
          <w:trHeight w:val="402"/>
        </w:trPr>
        <w:tc>
          <w:tcPr>
            <w:tcW w:w="3694" w:type="dxa"/>
          </w:tcPr>
          <w:p w:rsidR="00F66292" w:rsidRDefault="00F66292" w:rsidP="00525BDF">
            <w:pPr>
              <w:pStyle w:val="TableParagraph"/>
              <w:spacing w:before="1"/>
              <w:rPr>
                <w:sz w:val="23"/>
              </w:rPr>
            </w:pPr>
            <w:r>
              <w:rPr>
                <w:sz w:val="23"/>
              </w:rPr>
              <w:t>Mental harassment plus gender bias</w:t>
            </w:r>
          </w:p>
        </w:tc>
        <w:tc>
          <w:tcPr>
            <w:tcW w:w="2364" w:type="dxa"/>
          </w:tcPr>
          <w:p w:rsidR="00F66292" w:rsidRDefault="00F66292" w:rsidP="00525BDF">
            <w:pPr>
              <w:pStyle w:val="TableParagraph"/>
              <w:spacing w:before="1"/>
              <w:ind w:left="7"/>
              <w:jc w:val="center"/>
              <w:rPr>
                <w:sz w:val="23"/>
              </w:rPr>
            </w:pPr>
            <w:r>
              <w:rPr>
                <w:w w:val="101"/>
                <w:sz w:val="23"/>
              </w:rPr>
              <w:t>7</w:t>
            </w:r>
          </w:p>
        </w:tc>
        <w:tc>
          <w:tcPr>
            <w:tcW w:w="2556" w:type="dxa"/>
          </w:tcPr>
          <w:p w:rsidR="00F66292" w:rsidRDefault="00F66292" w:rsidP="00525BDF">
            <w:pPr>
              <w:pStyle w:val="TableParagraph"/>
              <w:spacing w:before="1"/>
              <w:ind w:left="713" w:right="707"/>
              <w:jc w:val="center"/>
              <w:rPr>
                <w:sz w:val="23"/>
              </w:rPr>
            </w:pPr>
            <w:r>
              <w:rPr>
                <w:sz w:val="23"/>
              </w:rPr>
              <w:t>14</w:t>
            </w:r>
          </w:p>
        </w:tc>
      </w:tr>
      <w:tr w:rsidR="00F66292" w:rsidTr="00525BDF">
        <w:trPr>
          <w:trHeight w:val="401"/>
        </w:trPr>
        <w:tc>
          <w:tcPr>
            <w:tcW w:w="3694" w:type="dxa"/>
          </w:tcPr>
          <w:p w:rsidR="00F66292" w:rsidRDefault="00F66292" w:rsidP="00525BDF">
            <w:pPr>
              <w:pStyle w:val="TableParagraph"/>
              <w:rPr>
                <w:sz w:val="23"/>
              </w:rPr>
            </w:pPr>
            <w:r>
              <w:rPr>
                <w:sz w:val="23"/>
              </w:rPr>
              <w:t>No such experience</w:t>
            </w:r>
          </w:p>
        </w:tc>
        <w:tc>
          <w:tcPr>
            <w:tcW w:w="2364" w:type="dxa"/>
          </w:tcPr>
          <w:p w:rsidR="00F66292" w:rsidRDefault="00F66292" w:rsidP="00525BDF">
            <w:pPr>
              <w:pStyle w:val="TableParagraph"/>
              <w:ind w:left="458" w:right="452"/>
              <w:jc w:val="center"/>
              <w:rPr>
                <w:sz w:val="23"/>
              </w:rPr>
            </w:pPr>
            <w:r>
              <w:rPr>
                <w:sz w:val="23"/>
              </w:rPr>
              <w:t>11</w:t>
            </w:r>
          </w:p>
        </w:tc>
        <w:tc>
          <w:tcPr>
            <w:tcW w:w="2556" w:type="dxa"/>
          </w:tcPr>
          <w:p w:rsidR="00F66292" w:rsidRDefault="00F66292" w:rsidP="00525BDF">
            <w:pPr>
              <w:pStyle w:val="TableParagraph"/>
              <w:ind w:left="713" w:right="707"/>
              <w:jc w:val="center"/>
              <w:rPr>
                <w:sz w:val="23"/>
              </w:rPr>
            </w:pPr>
            <w:r>
              <w:rPr>
                <w:sz w:val="23"/>
              </w:rPr>
              <w:t>22</w:t>
            </w:r>
          </w:p>
        </w:tc>
      </w:tr>
      <w:tr w:rsidR="00F66292" w:rsidTr="00525BDF">
        <w:trPr>
          <w:trHeight w:val="403"/>
        </w:trPr>
        <w:tc>
          <w:tcPr>
            <w:tcW w:w="3694" w:type="dxa"/>
          </w:tcPr>
          <w:p w:rsidR="00F66292" w:rsidRDefault="00F66292" w:rsidP="00525BDF">
            <w:pPr>
              <w:pStyle w:val="TableParagraph"/>
              <w:spacing w:before="2"/>
              <w:ind w:left="1564" w:right="1556"/>
              <w:jc w:val="center"/>
              <w:rPr>
                <w:b/>
                <w:sz w:val="23"/>
              </w:rPr>
            </w:pPr>
            <w:r>
              <w:rPr>
                <w:b/>
                <w:sz w:val="23"/>
              </w:rPr>
              <w:t>Total</w:t>
            </w:r>
          </w:p>
        </w:tc>
        <w:tc>
          <w:tcPr>
            <w:tcW w:w="2364" w:type="dxa"/>
          </w:tcPr>
          <w:p w:rsidR="00F66292" w:rsidRDefault="00F66292" w:rsidP="00525BDF">
            <w:pPr>
              <w:pStyle w:val="TableParagraph"/>
              <w:spacing w:before="2"/>
              <w:ind w:left="458" w:right="452"/>
              <w:jc w:val="center"/>
              <w:rPr>
                <w:b/>
                <w:sz w:val="23"/>
              </w:rPr>
            </w:pPr>
            <w:r>
              <w:rPr>
                <w:b/>
                <w:sz w:val="23"/>
              </w:rPr>
              <w:t>50</w:t>
            </w:r>
          </w:p>
        </w:tc>
        <w:tc>
          <w:tcPr>
            <w:tcW w:w="2556" w:type="dxa"/>
          </w:tcPr>
          <w:p w:rsidR="00F66292" w:rsidRDefault="00F66292" w:rsidP="00525BDF">
            <w:pPr>
              <w:pStyle w:val="TableParagraph"/>
              <w:spacing w:before="2"/>
              <w:ind w:left="713" w:right="705"/>
              <w:jc w:val="center"/>
              <w:rPr>
                <w:b/>
                <w:sz w:val="23"/>
              </w:rPr>
            </w:pPr>
            <w:r>
              <w:rPr>
                <w:b/>
                <w:sz w:val="23"/>
              </w:rPr>
              <w:t>100</w:t>
            </w:r>
          </w:p>
        </w:tc>
      </w:tr>
    </w:tbl>
    <w:p w:rsidR="00F66292" w:rsidRDefault="00F66292" w:rsidP="00F66292">
      <w:pPr>
        <w:pStyle w:val="BodyText"/>
        <w:ind w:left="410"/>
      </w:pPr>
      <w:r>
        <w:t>Source: Sample Survey</w:t>
      </w:r>
    </w:p>
    <w:p w:rsidR="00F66292" w:rsidRDefault="00F66292" w:rsidP="00F66292">
      <w:pPr>
        <w:pStyle w:val="BodyText"/>
        <w:spacing w:before="10"/>
        <w:rPr>
          <w:sz w:val="28"/>
        </w:rPr>
      </w:pPr>
    </w:p>
    <w:p w:rsidR="00F66292" w:rsidRDefault="00F66292" w:rsidP="00F66292">
      <w:pPr>
        <w:pStyle w:val="BodyText"/>
        <w:spacing w:line="364" w:lineRule="auto"/>
        <w:ind w:left="410" w:right="299" w:firstLine="699"/>
        <w:jc w:val="both"/>
      </w:pPr>
      <w:r>
        <w:t>39 out of total 50 samples are agreed that they are facing harassments at work place. 40% of them are facing mental harassment. 16%faced gender bias and 8% faced sexual harassment.14% says that they face both mental harassment and gender bias also.22% says that they have no such</w:t>
      </w:r>
      <w:r>
        <w:rPr>
          <w:spacing w:val="4"/>
        </w:rPr>
        <w:t xml:space="preserve"> </w:t>
      </w:r>
      <w:r>
        <w:t>experience.</w:t>
      </w:r>
    </w:p>
    <w:p w:rsidR="00F66292" w:rsidRDefault="00F66292" w:rsidP="00F66292">
      <w:pPr>
        <w:pStyle w:val="BodyText"/>
        <w:spacing w:before="198" w:line="364" w:lineRule="auto"/>
        <w:ind w:left="410" w:right="290" w:firstLine="699"/>
        <w:jc w:val="both"/>
      </w:pPr>
      <w:r>
        <w:pict>
          <v:group id="_x0000_s1046" style="position:absolute;left:0;text-align:left;margin-left:79.2pt;margin-top:137.3pt;width:429.9pt;height:20.65pt;z-index:-251654144;mso-wrap-distance-left:0;mso-wrap-distance-right:0;mso-position-horizontal-relative:page" coordorigin="1584,2746" coordsize="8598,413">
            <v:line id="_x0000_s1047" style="position:absolute" from="1721,2750" to="10182,2750" strokecolor="#d9d9d9" strokeweight=".48pt"/>
            <v:rect id="_x0000_s1048" style="position:absolute;left:1584;top:2762;width:3740;height:396" stroked="f"/>
            <v:shapetype id="_x0000_t202" coordsize="21600,21600" o:spt="202" path="m,l,21600r21600,l21600,xe">
              <v:stroke joinstyle="miter"/>
              <v:path gradientshapeok="t" o:connecttype="rect"/>
            </v:shapetype>
            <v:shape id="_x0000_s1049" type="#_x0000_t202" style="position:absolute;left:1723;top:2874;width:3363;height:214" filled="f" stroked="f">
              <v:textbox inset="0,0,0,0">
                <w:txbxContent>
                  <w:p w:rsidR="00F66292" w:rsidRDefault="00F66292" w:rsidP="00F66292">
                    <w:pPr>
                      <w:spacing w:line="214" w:lineRule="exact"/>
                      <w:rPr>
                        <w:rFonts w:ascii="Calibri"/>
                        <w:i/>
                        <w:sz w:val="21"/>
                      </w:rPr>
                    </w:pPr>
                    <w:r>
                      <w:rPr>
                        <w:rFonts w:ascii="Calibri"/>
                        <w:i/>
                        <w:color w:val="95B3D7"/>
                        <w:sz w:val="21"/>
                      </w:rPr>
                      <w:t xml:space="preserve">Corresponding Author: </w:t>
                    </w:r>
                    <w:proofErr w:type="spellStart"/>
                    <w:r>
                      <w:rPr>
                        <w:rFonts w:ascii="Calibri"/>
                        <w:i/>
                        <w:color w:val="95B3D7"/>
                        <w:sz w:val="21"/>
                      </w:rPr>
                      <w:t>Anusha</w:t>
                    </w:r>
                    <w:proofErr w:type="spellEnd"/>
                    <w:r>
                      <w:rPr>
                        <w:rFonts w:ascii="Calibri"/>
                        <w:i/>
                        <w:color w:val="95B3D7"/>
                        <w:sz w:val="21"/>
                      </w:rPr>
                      <w:t xml:space="preserve"> George</w:t>
                    </w:r>
                  </w:p>
                </w:txbxContent>
              </v:textbox>
            </v:shape>
            <v:shape id="_x0000_s1050" type="#_x0000_t202" style="position:absolute;left:9921;top:2816;width:238;height:214" filled="f" stroked="f">
              <v:textbox inset="0,0,0,0">
                <w:txbxContent>
                  <w:p w:rsidR="00F66292" w:rsidRDefault="00F66292" w:rsidP="00F66292">
                    <w:pPr>
                      <w:spacing w:line="214" w:lineRule="exact"/>
                      <w:rPr>
                        <w:rFonts w:ascii="Calibri"/>
                        <w:sz w:val="21"/>
                      </w:rPr>
                    </w:pPr>
                    <w:r>
                      <w:rPr>
                        <w:rFonts w:ascii="Calibri"/>
                        <w:sz w:val="21"/>
                      </w:rPr>
                      <w:t>15</w:t>
                    </w:r>
                  </w:p>
                </w:txbxContent>
              </v:textbox>
            </v:shape>
            <w10:wrap type="topAndBottom" anchorx="page"/>
          </v:group>
        </w:pict>
      </w:r>
      <w:r>
        <w:pict>
          <v:shape id="_x0000_s1045" type="#_x0000_t202" style="position:absolute;left:0;text-align:left;margin-left:87.55pt;margin-top:140.85pt;width:156.85pt;height:10.7pt;z-index:-251655168;mso-position-horizontal-relative:page" filled="f" stroked="f">
            <v:textbox inset="0,0,0,0">
              <w:txbxContent>
                <w:p w:rsidR="00F66292" w:rsidRDefault="00F66292" w:rsidP="00F66292">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v:shape>
        </w:pict>
      </w:r>
      <w:r>
        <w:t xml:space="preserve">The working women have time management problem. They have no enough time to spend with their children. Workloads, harassments in work place and family duties are badly affect their working potential and health status. They are worked about 6-8 hour in work place and 5-8 hour in home also. Most of the women do their domestic duties </w:t>
      </w:r>
      <w:proofErr w:type="gramStart"/>
      <w:r>
        <w:t>such  as</w:t>
      </w:r>
      <w:proofErr w:type="gramEnd"/>
      <w:r>
        <w:t xml:space="preserve"> washing, cooking, cleaning etc. This will make her tired. If she travels regularly for    job</w:t>
      </w:r>
      <w:r>
        <w:rPr>
          <w:spacing w:val="36"/>
        </w:rPr>
        <w:t xml:space="preserve"> </w:t>
      </w:r>
      <w:r>
        <w:t>purpose</w:t>
      </w:r>
      <w:r>
        <w:rPr>
          <w:spacing w:val="34"/>
        </w:rPr>
        <w:t xml:space="preserve"> </w:t>
      </w:r>
      <w:r>
        <w:t>then</w:t>
      </w:r>
      <w:r>
        <w:rPr>
          <w:spacing w:val="37"/>
        </w:rPr>
        <w:t xml:space="preserve"> </w:t>
      </w:r>
      <w:r>
        <w:t>the</w:t>
      </w:r>
      <w:r>
        <w:rPr>
          <w:spacing w:val="35"/>
        </w:rPr>
        <w:t xml:space="preserve"> </w:t>
      </w:r>
      <w:r>
        <w:t>health</w:t>
      </w:r>
      <w:r>
        <w:rPr>
          <w:spacing w:val="37"/>
        </w:rPr>
        <w:t xml:space="preserve"> </w:t>
      </w:r>
      <w:r>
        <w:t>condition</w:t>
      </w:r>
      <w:r>
        <w:rPr>
          <w:spacing w:val="37"/>
        </w:rPr>
        <w:t xml:space="preserve"> </w:t>
      </w:r>
      <w:r>
        <w:t>also</w:t>
      </w:r>
      <w:r>
        <w:rPr>
          <w:spacing w:val="36"/>
        </w:rPr>
        <w:t xml:space="preserve"> </w:t>
      </w:r>
      <w:r>
        <w:t>badly</w:t>
      </w:r>
      <w:r>
        <w:rPr>
          <w:spacing w:val="38"/>
        </w:rPr>
        <w:t xml:space="preserve"> </w:t>
      </w:r>
      <w:r>
        <w:t>affected.</w:t>
      </w:r>
      <w:r>
        <w:rPr>
          <w:spacing w:val="34"/>
        </w:rPr>
        <w:t xml:space="preserve"> </w:t>
      </w:r>
      <w:r>
        <w:t>The</w:t>
      </w:r>
      <w:r>
        <w:rPr>
          <w:spacing w:val="36"/>
        </w:rPr>
        <w:t xml:space="preserve"> </w:t>
      </w:r>
      <w:r>
        <w:t>mode</w:t>
      </w:r>
      <w:r>
        <w:rPr>
          <w:spacing w:val="34"/>
        </w:rPr>
        <w:t xml:space="preserve"> </w:t>
      </w:r>
      <w:r>
        <w:t>of</w:t>
      </w:r>
      <w:r>
        <w:rPr>
          <w:spacing w:val="35"/>
        </w:rPr>
        <w:t xml:space="preserve"> </w:t>
      </w:r>
      <w:r>
        <w:t>travelling</w:t>
      </w:r>
      <w:r>
        <w:rPr>
          <w:spacing w:val="37"/>
        </w:rPr>
        <w:t xml:space="preserve"> </w:t>
      </w:r>
      <w:proofErr w:type="gramStart"/>
      <w:r>
        <w:t>they</w:t>
      </w:r>
      <w:proofErr w:type="gramEnd"/>
    </w:p>
    <w:p w:rsidR="00F66292" w:rsidRDefault="00F66292" w:rsidP="00F66292">
      <w:pPr>
        <w:pStyle w:val="BodyText"/>
        <w:rPr>
          <w:sz w:val="26"/>
        </w:rPr>
      </w:pPr>
    </w:p>
    <w:p w:rsidR="00F66292" w:rsidRDefault="00F66292" w:rsidP="00F66292">
      <w:pPr>
        <w:pStyle w:val="BodyText"/>
        <w:rPr>
          <w:sz w:val="26"/>
        </w:rPr>
      </w:pPr>
    </w:p>
    <w:p w:rsidR="00F66292" w:rsidRDefault="00F66292" w:rsidP="00F66292">
      <w:pPr>
        <w:pStyle w:val="BodyText"/>
        <w:spacing w:before="10"/>
        <w:rPr>
          <w:sz w:val="28"/>
        </w:rPr>
      </w:pPr>
    </w:p>
    <w:p w:rsidR="00F66292" w:rsidRDefault="00F66292" w:rsidP="00F66292">
      <w:pPr>
        <w:ind w:left="409"/>
        <w:rPr>
          <w:rFonts w:ascii="Calibri"/>
          <w:i/>
          <w:sz w:val="21"/>
        </w:rPr>
      </w:pPr>
      <w:r>
        <w:rPr>
          <w:rFonts w:ascii="Calibri"/>
          <w:i/>
          <w:color w:val="95B3D7"/>
          <w:sz w:val="21"/>
        </w:rPr>
        <w:t xml:space="preserve">Corresponding </w:t>
      </w:r>
      <w:proofErr w:type="spellStart"/>
      <w:r>
        <w:rPr>
          <w:rFonts w:ascii="Calibri"/>
          <w:i/>
          <w:color w:val="95B3D7"/>
          <w:sz w:val="21"/>
        </w:rPr>
        <w:t>Author</w:t>
      </w:r>
      <w:proofErr w:type="gramStart"/>
      <w:r>
        <w:rPr>
          <w:rFonts w:ascii="Calibri"/>
          <w:i/>
          <w:color w:val="95B3D7"/>
          <w:sz w:val="21"/>
        </w:rPr>
        <w:t>:Anusha</w:t>
      </w:r>
      <w:proofErr w:type="spellEnd"/>
      <w:proofErr w:type="gramEnd"/>
      <w:r>
        <w:rPr>
          <w:rFonts w:ascii="Calibri"/>
          <w:i/>
          <w:color w:val="95B3D7"/>
          <w:sz w:val="21"/>
        </w:rPr>
        <w:t xml:space="preserve"> George</w:t>
      </w:r>
    </w:p>
    <w:p w:rsidR="00F66292" w:rsidRDefault="00F66292" w:rsidP="00F66292">
      <w:pPr>
        <w:rPr>
          <w:rFonts w:ascii="Calibri"/>
          <w:sz w:val="21"/>
        </w:rPr>
        <w:sectPr w:rsidR="00F66292">
          <w:footerReference w:type="default" r:id="rId10"/>
          <w:pgSz w:w="11910" w:h="16840"/>
          <w:pgMar w:top="2460" w:right="1460" w:bottom="280" w:left="1340" w:header="1741" w:footer="0" w:gutter="0"/>
          <w:cols w:space="720"/>
        </w:sectPr>
      </w:pPr>
    </w:p>
    <w:p w:rsidR="00F66292" w:rsidRDefault="00F66292" w:rsidP="00F66292">
      <w:pPr>
        <w:pStyle w:val="BodyText"/>
        <w:spacing w:before="6"/>
        <w:rPr>
          <w:rFonts w:ascii="Calibri"/>
          <w:i/>
          <w:sz w:val="5"/>
        </w:rPr>
      </w:pPr>
    </w:p>
    <w:p w:rsidR="00F66292" w:rsidRDefault="00F66292" w:rsidP="00F66292">
      <w:pPr>
        <w:pStyle w:val="BodyText"/>
        <w:spacing w:line="20" w:lineRule="exact"/>
        <w:ind w:left="375"/>
        <w:rPr>
          <w:rFonts w:ascii="Calibri"/>
          <w:sz w:val="2"/>
        </w:rPr>
      </w:pPr>
      <w:r>
        <w:rPr>
          <w:rFonts w:ascii="Calibri"/>
          <w:sz w:val="2"/>
        </w:rPr>
      </w:r>
      <w:r>
        <w:rPr>
          <w:rFonts w:ascii="Calibri"/>
          <w:sz w:val="2"/>
        </w:rPr>
        <w:pict>
          <v:group id="_x0000_s1032" style="width:423.1pt;height:.5pt;mso-position-horizontal-relative:char;mso-position-vertical-relative:line" coordsize="8462,10">
            <v:line id="_x0000_s1033" style="position:absolute" from="0,5" to="8461,5" strokecolor="#a5a5a5" strokeweight=".48pt"/>
            <w10:wrap type="none"/>
            <w10:anchorlock/>
          </v:group>
        </w:pict>
      </w:r>
    </w:p>
    <w:p w:rsidR="00F66292" w:rsidRDefault="00F66292" w:rsidP="00F66292">
      <w:pPr>
        <w:pStyle w:val="BodyText"/>
        <w:spacing w:before="106" w:line="364" w:lineRule="auto"/>
        <w:ind w:left="410" w:right="291"/>
        <w:jc w:val="both"/>
      </w:pPr>
      <w:proofErr w:type="gramStart"/>
      <w:r>
        <w:t>selected</w:t>
      </w:r>
      <w:proofErr w:type="gramEnd"/>
      <w:r>
        <w:t xml:space="preserve"> is bus or two wheeler. The main problem of working women is to adjustments in family life and working life. The time management problem is mainly three losses –they are miss of any career related functions, or family functions and time spend with children. The time management problem shown in the following table:-</w:t>
      </w:r>
    </w:p>
    <w:p w:rsidR="00F66292" w:rsidRDefault="00F66292" w:rsidP="00F66292">
      <w:pPr>
        <w:pStyle w:val="BodyText"/>
        <w:spacing w:before="197"/>
        <w:ind w:left="410"/>
      </w:pPr>
      <w:r>
        <w:t>Table: 2 Time management problem</w:t>
      </w:r>
    </w:p>
    <w:p w:rsidR="00F66292" w:rsidRDefault="00F66292" w:rsidP="00F66292">
      <w:pPr>
        <w:pStyle w:val="BodyText"/>
        <w:spacing w:before="1"/>
        <w:rPr>
          <w:sz w:val="1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94"/>
        <w:gridCol w:w="2746"/>
        <w:gridCol w:w="2873"/>
      </w:tblGrid>
      <w:tr w:rsidR="00F66292" w:rsidTr="00525BDF">
        <w:trPr>
          <w:trHeight w:val="401"/>
        </w:trPr>
        <w:tc>
          <w:tcPr>
            <w:tcW w:w="2994" w:type="dxa"/>
          </w:tcPr>
          <w:p w:rsidR="00F66292" w:rsidRDefault="00F66292" w:rsidP="00525BDF">
            <w:pPr>
              <w:pStyle w:val="TableParagraph"/>
              <w:spacing w:before="1"/>
              <w:ind w:left="116"/>
              <w:rPr>
                <w:b/>
                <w:sz w:val="23"/>
              </w:rPr>
            </w:pPr>
            <w:r>
              <w:rPr>
                <w:b/>
                <w:sz w:val="23"/>
              </w:rPr>
              <w:t>Time management problem</w:t>
            </w:r>
          </w:p>
        </w:tc>
        <w:tc>
          <w:tcPr>
            <w:tcW w:w="2746" w:type="dxa"/>
          </w:tcPr>
          <w:p w:rsidR="00F66292" w:rsidRDefault="00F66292" w:rsidP="00525BDF">
            <w:pPr>
              <w:pStyle w:val="TableParagraph"/>
              <w:spacing w:before="1"/>
              <w:ind w:left="639" w:right="631"/>
              <w:jc w:val="center"/>
              <w:rPr>
                <w:b/>
                <w:sz w:val="23"/>
              </w:rPr>
            </w:pPr>
            <w:r>
              <w:rPr>
                <w:b/>
                <w:sz w:val="23"/>
              </w:rPr>
              <w:t>No. of samples</w:t>
            </w:r>
          </w:p>
        </w:tc>
        <w:tc>
          <w:tcPr>
            <w:tcW w:w="2873" w:type="dxa"/>
          </w:tcPr>
          <w:p w:rsidR="00F66292" w:rsidRDefault="00F66292" w:rsidP="00525BDF">
            <w:pPr>
              <w:pStyle w:val="TableParagraph"/>
              <w:spacing w:before="1"/>
              <w:ind w:left="871" w:right="865"/>
              <w:jc w:val="center"/>
              <w:rPr>
                <w:b/>
                <w:sz w:val="23"/>
              </w:rPr>
            </w:pPr>
            <w:r>
              <w:rPr>
                <w:b/>
                <w:sz w:val="23"/>
              </w:rPr>
              <w:t>Percentage</w:t>
            </w:r>
          </w:p>
        </w:tc>
      </w:tr>
      <w:tr w:rsidR="00F66292" w:rsidTr="00525BDF">
        <w:trPr>
          <w:trHeight w:val="401"/>
        </w:trPr>
        <w:tc>
          <w:tcPr>
            <w:tcW w:w="2994" w:type="dxa"/>
          </w:tcPr>
          <w:p w:rsidR="00F66292" w:rsidRDefault="00F66292" w:rsidP="00525BDF">
            <w:pPr>
              <w:pStyle w:val="TableParagraph"/>
              <w:spacing w:before="1"/>
              <w:rPr>
                <w:sz w:val="23"/>
              </w:rPr>
            </w:pPr>
            <w:r>
              <w:rPr>
                <w:sz w:val="23"/>
              </w:rPr>
              <w:t>Present</w:t>
            </w:r>
          </w:p>
        </w:tc>
        <w:tc>
          <w:tcPr>
            <w:tcW w:w="2746" w:type="dxa"/>
          </w:tcPr>
          <w:p w:rsidR="00F66292" w:rsidRDefault="00F66292" w:rsidP="00525BDF">
            <w:pPr>
              <w:pStyle w:val="TableParagraph"/>
              <w:spacing w:before="1"/>
              <w:ind w:left="638" w:right="631"/>
              <w:jc w:val="center"/>
              <w:rPr>
                <w:sz w:val="23"/>
              </w:rPr>
            </w:pPr>
            <w:r>
              <w:rPr>
                <w:sz w:val="23"/>
              </w:rPr>
              <w:t>40</w:t>
            </w:r>
          </w:p>
        </w:tc>
        <w:tc>
          <w:tcPr>
            <w:tcW w:w="2873" w:type="dxa"/>
          </w:tcPr>
          <w:p w:rsidR="00F66292" w:rsidRDefault="00F66292" w:rsidP="00525BDF">
            <w:pPr>
              <w:pStyle w:val="TableParagraph"/>
              <w:spacing w:before="1"/>
              <w:ind w:left="871" w:right="865"/>
              <w:jc w:val="center"/>
              <w:rPr>
                <w:sz w:val="23"/>
              </w:rPr>
            </w:pPr>
            <w:r>
              <w:rPr>
                <w:sz w:val="23"/>
              </w:rPr>
              <w:t>80</w:t>
            </w:r>
          </w:p>
        </w:tc>
      </w:tr>
      <w:tr w:rsidR="00F66292" w:rsidTr="00525BDF">
        <w:trPr>
          <w:trHeight w:val="403"/>
        </w:trPr>
        <w:tc>
          <w:tcPr>
            <w:tcW w:w="2994" w:type="dxa"/>
          </w:tcPr>
          <w:p w:rsidR="00F66292" w:rsidRDefault="00F66292" w:rsidP="00525BDF">
            <w:pPr>
              <w:pStyle w:val="TableParagraph"/>
              <w:spacing w:before="1"/>
              <w:rPr>
                <w:sz w:val="23"/>
              </w:rPr>
            </w:pPr>
            <w:r>
              <w:rPr>
                <w:sz w:val="23"/>
              </w:rPr>
              <w:t>Not present</w:t>
            </w:r>
          </w:p>
        </w:tc>
        <w:tc>
          <w:tcPr>
            <w:tcW w:w="2746" w:type="dxa"/>
          </w:tcPr>
          <w:p w:rsidR="00F66292" w:rsidRDefault="00F66292" w:rsidP="00525BDF">
            <w:pPr>
              <w:pStyle w:val="TableParagraph"/>
              <w:spacing w:before="1"/>
              <w:ind w:left="638" w:right="631"/>
              <w:jc w:val="center"/>
              <w:rPr>
                <w:sz w:val="23"/>
              </w:rPr>
            </w:pPr>
            <w:r>
              <w:rPr>
                <w:sz w:val="23"/>
              </w:rPr>
              <w:t>10</w:t>
            </w:r>
          </w:p>
        </w:tc>
        <w:tc>
          <w:tcPr>
            <w:tcW w:w="2873" w:type="dxa"/>
          </w:tcPr>
          <w:p w:rsidR="00F66292" w:rsidRDefault="00F66292" w:rsidP="00525BDF">
            <w:pPr>
              <w:pStyle w:val="TableParagraph"/>
              <w:spacing w:before="1"/>
              <w:ind w:left="871" w:right="865"/>
              <w:jc w:val="center"/>
              <w:rPr>
                <w:sz w:val="23"/>
              </w:rPr>
            </w:pPr>
            <w:r>
              <w:rPr>
                <w:sz w:val="23"/>
              </w:rPr>
              <w:t>20</w:t>
            </w:r>
          </w:p>
        </w:tc>
      </w:tr>
      <w:tr w:rsidR="00F66292" w:rsidTr="00525BDF">
        <w:trPr>
          <w:trHeight w:val="402"/>
        </w:trPr>
        <w:tc>
          <w:tcPr>
            <w:tcW w:w="2994" w:type="dxa"/>
          </w:tcPr>
          <w:p w:rsidR="00F66292" w:rsidRDefault="00F66292" w:rsidP="00525BDF">
            <w:pPr>
              <w:pStyle w:val="TableParagraph"/>
              <w:spacing w:before="1"/>
              <w:ind w:left="1213" w:right="1206"/>
              <w:jc w:val="center"/>
              <w:rPr>
                <w:b/>
                <w:sz w:val="23"/>
              </w:rPr>
            </w:pPr>
            <w:r>
              <w:rPr>
                <w:b/>
                <w:sz w:val="23"/>
              </w:rPr>
              <w:t>Total</w:t>
            </w:r>
          </w:p>
        </w:tc>
        <w:tc>
          <w:tcPr>
            <w:tcW w:w="2746" w:type="dxa"/>
          </w:tcPr>
          <w:p w:rsidR="00F66292" w:rsidRDefault="00F66292" w:rsidP="00525BDF">
            <w:pPr>
              <w:pStyle w:val="TableParagraph"/>
              <w:spacing w:before="1"/>
              <w:ind w:left="638" w:right="631"/>
              <w:jc w:val="center"/>
              <w:rPr>
                <w:b/>
                <w:sz w:val="23"/>
              </w:rPr>
            </w:pPr>
            <w:r>
              <w:rPr>
                <w:b/>
                <w:sz w:val="23"/>
              </w:rPr>
              <w:t>50</w:t>
            </w:r>
          </w:p>
        </w:tc>
        <w:tc>
          <w:tcPr>
            <w:tcW w:w="2873" w:type="dxa"/>
          </w:tcPr>
          <w:p w:rsidR="00F66292" w:rsidRDefault="00F66292" w:rsidP="00525BDF">
            <w:pPr>
              <w:pStyle w:val="TableParagraph"/>
              <w:spacing w:before="1"/>
              <w:ind w:left="871" w:right="865"/>
              <w:jc w:val="center"/>
              <w:rPr>
                <w:b/>
                <w:sz w:val="23"/>
              </w:rPr>
            </w:pPr>
            <w:r>
              <w:rPr>
                <w:b/>
                <w:sz w:val="23"/>
              </w:rPr>
              <w:t>100</w:t>
            </w:r>
          </w:p>
        </w:tc>
      </w:tr>
    </w:tbl>
    <w:p w:rsidR="00F66292" w:rsidRDefault="00F66292" w:rsidP="00F66292">
      <w:pPr>
        <w:pStyle w:val="BodyText"/>
        <w:ind w:left="410"/>
      </w:pPr>
      <w:proofErr w:type="gramStart"/>
      <w:r>
        <w:t>Source :</w:t>
      </w:r>
      <w:proofErr w:type="gramEnd"/>
      <w:r>
        <w:t xml:space="preserve"> sample survey</w:t>
      </w:r>
    </w:p>
    <w:p w:rsidR="00F66292" w:rsidRDefault="00F66292" w:rsidP="00F66292">
      <w:pPr>
        <w:pStyle w:val="BodyText"/>
        <w:spacing w:before="11"/>
        <w:rPr>
          <w:sz w:val="28"/>
        </w:rPr>
      </w:pPr>
    </w:p>
    <w:p w:rsidR="00F66292" w:rsidRDefault="00F66292" w:rsidP="00F66292">
      <w:pPr>
        <w:pStyle w:val="BodyText"/>
        <w:spacing w:line="364" w:lineRule="auto"/>
        <w:ind w:left="410" w:right="299" w:firstLine="699"/>
        <w:jc w:val="both"/>
      </w:pPr>
      <w:r>
        <w:t xml:space="preserve">80 percentage working women faces time management problem. </w:t>
      </w:r>
      <w:proofErr w:type="gramStart"/>
      <w:r>
        <w:t>But  20</w:t>
      </w:r>
      <w:proofErr w:type="gramEnd"/>
      <w:r>
        <w:t xml:space="preserve"> percentage dose not affected by such</w:t>
      </w:r>
      <w:r>
        <w:rPr>
          <w:spacing w:val="3"/>
        </w:rPr>
        <w:t xml:space="preserve"> </w:t>
      </w:r>
      <w:r>
        <w:t>problems.</w:t>
      </w:r>
    </w:p>
    <w:p w:rsidR="00F66292" w:rsidRDefault="00F66292" w:rsidP="00F66292">
      <w:pPr>
        <w:pStyle w:val="BodyText"/>
        <w:spacing w:before="196" w:line="364" w:lineRule="auto"/>
        <w:ind w:left="410" w:right="293" w:firstLine="699"/>
        <w:jc w:val="both"/>
      </w:pPr>
      <w:r>
        <w:t>Another area is gender pay gap. More than half of the samples show that there exists wage difference usually above 500. The duty or work load is heavy but the wage is less. The extent of wage difference is shown below:-</w:t>
      </w:r>
    </w:p>
    <w:p w:rsidR="00F66292" w:rsidRDefault="00F66292" w:rsidP="00F66292">
      <w:pPr>
        <w:pStyle w:val="BodyText"/>
        <w:spacing w:before="195"/>
        <w:ind w:left="410"/>
      </w:pPr>
      <w:r>
        <w:t xml:space="preserve">Table: 2 </w:t>
      </w:r>
      <w:proofErr w:type="gramStart"/>
      <w:r>
        <w:t>The</w:t>
      </w:r>
      <w:proofErr w:type="gramEnd"/>
      <w:r>
        <w:t xml:space="preserve"> extent of wage difference</w:t>
      </w:r>
    </w:p>
    <w:p w:rsidR="00F66292" w:rsidRDefault="00F66292" w:rsidP="00F66292">
      <w:pPr>
        <w:pStyle w:val="BodyText"/>
        <w:spacing w:before="11"/>
        <w:rPr>
          <w:sz w:val="2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3"/>
        <w:gridCol w:w="2859"/>
        <w:gridCol w:w="2880"/>
      </w:tblGrid>
      <w:tr w:rsidR="00F66292" w:rsidTr="00525BDF">
        <w:trPr>
          <w:trHeight w:val="401"/>
        </w:trPr>
        <w:tc>
          <w:tcPr>
            <w:tcW w:w="2873" w:type="dxa"/>
          </w:tcPr>
          <w:p w:rsidR="00F66292" w:rsidRDefault="00F66292" w:rsidP="00525BDF">
            <w:pPr>
              <w:pStyle w:val="TableParagraph"/>
              <w:spacing w:before="2"/>
              <w:ind w:left="227"/>
              <w:rPr>
                <w:b/>
                <w:sz w:val="23"/>
              </w:rPr>
            </w:pPr>
            <w:r>
              <w:rPr>
                <w:b/>
                <w:sz w:val="23"/>
              </w:rPr>
              <w:t>Level of wage difference</w:t>
            </w:r>
          </w:p>
        </w:tc>
        <w:tc>
          <w:tcPr>
            <w:tcW w:w="2859" w:type="dxa"/>
          </w:tcPr>
          <w:p w:rsidR="00F66292" w:rsidRDefault="00F66292" w:rsidP="00525BDF">
            <w:pPr>
              <w:pStyle w:val="TableParagraph"/>
              <w:spacing w:before="2"/>
              <w:ind w:left="697" w:right="687"/>
              <w:jc w:val="center"/>
              <w:rPr>
                <w:b/>
                <w:sz w:val="23"/>
              </w:rPr>
            </w:pPr>
            <w:r>
              <w:rPr>
                <w:b/>
                <w:sz w:val="23"/>
              </w:rPr>
              <w:t>No. of samples</w:t>
            </w:r>
          </w:p>
        </w:tc>
        <w:tc>
          <w:tcPr>
            <w:tcW w:w="2880" w:type="dxa"/>
          </w:tcPr>
          <w:p w:rsidR="00F66292" w:rsidRDefault="00F66292" w:rsidP="00525BDF">
            <w:pPr>
              <w:pStyle w:val="TableParagraph"/>
              <w:spacing w:before="2"/>
              <w:ind w:left="877" w:right="866"/>
              <w:jc w:val="center"/>
              <w:rPr>
                <w:b/>
                <w:sz w:val="23"/>
              </w:rPr>
            </w:pPr>
            <w:r>
              <w:rPr>
                <w:b/>
                <w:sz w:val="23"/>
              </w:rPr>
              <w:t>Percentage</w:t>
            </w:r>
          </w:p>
        </w:tc>
      </w:tr>
      <w:tr w:rsidR="00F66292" w:rsidTr="00525BDF">
        <w:trPr>
          <w:trHeight w:val="403"/>
        </w:trPr>
        <w:tc>
          <w:tcPr>
            <w:tcW w:w="2873" w:type="dxa"/>
          </w:tcPr>
          <w:p w:rsidR="00F66292" w:rsidRDefault="00F66292" w:rsidP="00525BDF">
            <w:pPr>
              <w:pStyle w:val="TableParagraph"/>
              <w:spacing w:before="1"/>
              <w:rPr>
                <w:sz w:val="23"/>
              </w:rPr>
            </w:pPr>
            <w:r>
              <w:rPr>
                <w:sz w:val="23"/>
              </w:rPr>
              <w:t>100-300</w:t>
            </w:r>
          </w:p>
        </w:tc>
        <w:tc>
          <w:tcPr>
            <w:tcW w:w="2859" w:type="dxa"/>
          </w:tcPr>
          <w:p w:rsidR="00F66292" w:rsidRDefault="00F66292" w:rsidP="00525BDF">
            <w:pPr>
              <w:pStyle w:val="TableParagraph"/>
              <w:spacing w:before="1"/>
              <w:ind w:left="10"/>
              <w:jc w:val="center"/>
              <w:rPr>
                <w:sz w:val="23"/>
              </w:rPr>
            </w:pPr>
            <w:r>
              <w:rPr>
                <w:w w:val="101"/>
                <w:sz w:val="23"/>
              </w:rPr>
              <w:t>3</w:t>
            </w:r>
          </w:p>
        </w:tc>
        <w:tc>
          <w:tcPr>
            <w:tcW w:w="2880" w:type="dxa"/>
          </w:tcPr>
          <w:p w:rsidR="00F66292" w:rsidRDefault="00F66292" w:rsidP="00525BDF">
            <w:pPr>
              <w:pStyle w:val="TableParagraph"/>
              <w:spacing w:before="1"/>
              <w:ind w:left="876" w:right="866"/>
              <w:jc w:val="center"/>
              <w:rPr>
                <w:sz w:val="23"/>
              </w:rPr>
            </w:pPr>
            <w:r>
              <w:rPr>
                <w:sz w:val="23"/>
              </w:rPr>
              <w:t>12</w:t>
            </w:r>
          </w:p>
        </w:tc>
      </w:tr>
      <w:tr w:rsidR="00F66292" w:rsidTr="00525BDF">
        <w:trPr>
          <w:trHeight w:val="402"/>
        </w:trPr>
        <w:tc>
          <w:tcPr>
            <w:tcW w:w="2873" w:type="dxa"/>
          </w:tcPr>
          <w:p w:rsidR="00F66292" w:rsidRDefault="00F66292" w:rsidP="00525BDF">
            <w:pPr>
              <w:pStyle w:val="TableParagraph"/>
              <w:spacing w:line="264" w:lineRule="exact"/>
              <w:rPr>
                <w:sz w:val="23"/>
              </w:rPr>
            </w:pPr>
            <w:r>
              <w:rPr>
                <w:sz w:val="23"/>
              </w:rPr>
              <w:t>300-500</w:t>
            </w:r>
          </w:p>
        </w:tc>
        <w:tc>
          <w:tcPr>
            <w:tcW w:w="2859" w:type="dxa"/>
          </w:tcPr>
          <w:p w:rsidR="00F66292" w:rsidRDefault="00F66292" w:rsidP="00525BDF">
            <w:pPr>
              <w:pStyle w:val="TableParagraph"/>
              <w:spacing w:line="264" w:lineRule="exact"/>
              <w:ind w:left="697" w:right="686"/>
              <w:jc w:val="center"/>
              <w:rPr>
                <w:sz w:val="23"/>
              </w:rPr>
            </w:pPr>
            <w:r>
              <w:rPr>
                <w:sz w:val="23"/>
              </w:rPr>
              <w:t>13</w:t>
            </w:r>
          </w:p>
        </w:tc>
        <w:tc>
          <w:tcPr>
            <w:tcW w:w="2880" w:type="dxa"/>
          </w:tcPr>
          <w:p w:rsidR="00F66292" w:rsidRDefault="00F66292" w:rsidP="00525BDF">
            <w:pPr>
              <w:pStyle w:val="TableParagraph"/>
              <w:spacing w:line="264" w:lineRule="exact"/>
              <w:ind w:left="876" w:right="866"/>
              <w:jc w:val="center"/>
              <w:rPr>
                <w:sz w:val="23"/>
              </w:rPr>
            </w:pPr>
            <w:r>
              <w:rPr>
                <w:sz w:val="23"/>
              </w:rPr>
              <w:t>48</w:t>
            </w:r>
          </w:p>
        </w:tc>
      </w:tr>
      <w:tr w:rsidR="00F66292" w:rsidTr="00525BDF">
        <w:trPr>
          <w:trHeight w:val="401"/>
        </w:trPr>
        <w:tc>
          <w:tcPr>
            <w:tcW w:w="2873" w:type="dxa"/>
          </w:tcPr>
          <w:p w:rsidR="00F66292" w:rsidRDefault="00F66292" w:rsidP="00525BDF">
            <w:pPr>
              <w:pStyle w:val="TableParagraph"/>
              <w:rPr>
                <w:sz w:val="23"/>
              </w:rPr>
            </w:pPr>
            <w:r>
              <w:rPr>
                <w:sz w:val="23"/>
              </w:rPr>
              <w:t>500-1000</w:t>
            </w:r>
          </w:p>
        </w:tc>
        <w:tc>
          <w:tcPr>
            <w:tcW w:w="2859" w:type="dxa"/>
          </w:tcPr>
          <w:p w:rsidR="00F66292" w:rsidRDefault="00F66292" w:rsidP="00525BDF">
            <w:pPr>
              <w:pStyle w:val="TableParagraph"/>
              <w:ind w:left="697" w:right="686"/>
              <w:jc w:val="center"/>
              <w:rPr>
                <w:sz w:val="23"/>
              </w:rPr>
            </w:pPr>
            <w:r>
              <w:rPr>
                <w:sz w:val="23"/>
              </w:rPr>
              <w:t>11</w:t>
            </w:r>
          </w:p>
        </w:tc>
        <w:tc>
          <w:tcPr>
            <w:tcW w:w="2880" w:type="dxa"/>
          </w:tcPr>
          <w:p w:rsidR="00F66292" w:rsidRDefault="00F66292" w:rsidP="00525BDF">
            <w:pPr>
              <w:pStyle w:val="TableParagraph"/>
              <w:ind w:left="876" w:right="866"/>
              <w:jc w:val="center"/>
              <w:rPr>
                <w:sz w:val="23"/>
              </w:rPr>
            </w:pPr>
            <w:r>
              <w:rPr>
                <w:sz w:val="23"/>
              </w:rPr>
              <w:t>40</w:t>
            </w:r>
          </w:p>
        </w:tc>
      </w:tr>
      <w:tr w:rsidR="00F66292" w:rsidTr="00525BDF">
        <w:trPr>
          <w:trHeight w:val="402"/>
        </w:trPr>
        <w:tc>
          <w:tcPr>
            <w:tcW w:w="2873" w:type="dxa"/>
          </w:tcPr>
          <w:p w:rsidR="00F66292" w:rsidRDefault="00F66292" w:rsidP="00525BDF">
            <w:pPr>
              <w:pStyle w:val="TableParagraph"/>
              <w:spacing w:before="2"/>
              <w:ind w:left="871" w:right="860"/>
              <w:jc w:val="center"/>
              <w:rPr>
                <w:b/>
                <w:sz w:val="23"/>
              </w:rPr>
            </w:pPr>
            <w:r>
              <w:rPr>
                <w:b/>
                <w:sz w:val="23"/>
              </w:rPr>
              <w:t>Total</w:t>
            </w:r>
          </w:p>
        </w:tc>
        <w:tc>
          <w:tcPr>
            <w:tcW w:w="2859" w:type="dxa"/>
          </w:tcPr>
          <w:p w:rsidR="00F66292" w:rsidRDefault="00F66292" w:rsidP="00525BDF">
            <w:pPr>
              <w:pStyle w:val="TableParagraph"/>
              <w:spacing w:before="2"/>
              <w:ind w:left="697" w:right="686"/>
              <w:jc w:val="center"/>
              <w:rPr>
                <w:b/>
                <w:sz w:val="23"/>
              </w:rPr>
            </w:pPr>
            <w:r>
              <w:rPr>
                <w:b/>
                <w:sz w:val="23"/>
              </w:rPr>
              <w:t>27</w:t>
            </w:r>
          </w:p>
        </w:tc>
        <w:tc>
          <w:tcPr>
            <w:tcW w:w="2880" w:type="dxa"/>
          </w:tcPr>
          <w:p w:rsidR="00F66292" w:rsidRDefault="00F66292" w:rsidP="00525BDF">
            <w:pPr>
              <w:pStyle w:val="TableParagraph"/>
              <w:spacing w:before="2"/>
              <w:ind w:left="876" w:right="866"/>
              <w:jc w:val="center"/>
              <w:rPr>
                <w:b/>
                <w:sz w:val="23"/>
              </w:rPr>
            </w:pPr>
            <w:r>
              <w:rPr>
                <w:b/>
                <w:sz w:val="23"/>
              </w:rPr>
              <w:t>100</w:t>
            </w:r>
          </w:p>
        </w:tc>
      </w:tr>
    </w:tbl>
    <w:p w:rsidR="00F66292" w:rsidRDefault="00F66292" w:rsidP="00F66292">
      <w:pPr>
        <w:pStyle w:val="BodyText"/>
        <w:ind w:left="410"/>
      </w:pPr>
      <w:r>
        <w:t>Source: sample survey</w:t>
      </w:r>
    </w:p>
    <w:p w:rsidR="00F66292" w:rsidRDefault="00F66292" w:rsidP="00F66292">
      <w:pPr>
        <w:pStyle w:val="BodyText"/>
        <w:spacing w:before="10"/>
        <w:rPr>
          <w:sz w:val="28"/>
        </w:rPr>
      </w:pPr>
    </w:p>
    <w:p w:rsidR="00F66292" w:rsidRDefault="00F66292" w:rsidP="00F66292">
      <w:pPr>
        <w:pStyle w:val="BodyText"/>
        <w:spacing w:line="364" w:lineRule="auto"/>
        <w:ind w:left="410" w:right="298" w:firstLine="699"/>
        <w:jc w:val="both"/>
      </w:pPr>
      <w:r>
        <w:t xml:space="preserve">50% of total population is suffering from health problems. They have frequent headache, back pain etc. But 22 out of 50 is done physical exercise .others are opinion   that there is no time to spend for physical exercise. Those who done physical exercise, </w:t>
      </w:r>
      <w:proofErr w:type="gramStart"/>
      <w:r>
        <w:t>is  to</w:t>
      </w:r>
      <w:proofErr w:type="gramEnd"/>
      <w:r>
        <w:t xml:space="preserve"> get relief or to reduce life style diseases. And no one has done it above 45 minutes. The main health problems are shown as</w:t>
      </w:r>
      <w:r>
        <w:rPr>
          <w:spacing w:val="6"/>
        </w:rPr>
        <w:t xml:space="preserve"> </w:t>
      </w:r>
      <w:r>
        <w:t>below:-</w:t>
      </w:r>
    </w:p>
    <w:p w:rsidR="00F66292" w:rsidRDefault="00F66292" w:rsidP="00F66292">
      <w:pPr>
        <w:spacing w:line="364" w:lineRule="auto"/>
        <w:jc w:val="both"/>
        <w:sectPr w:rsidR="00F66292">
          <w:footerReference w:type="default" r:id="rId11"/>
          <w:pgSz w:w="11910" w:h="16840"/>
          <w:pgMar w:top="2460" w:right="1460" w:bottom="2020" w:left="1340" w:header="1741" w:footer="1831" w:gutter="0"/>
          <w:pgNumType w:start="16"/>
          <w:cols w:space="720"/>
        </w:sectPr>
      </w:pPr>
    </w:p>
    <w:p w:rsidR="00F66292" w:rsidRDefault="00F66292" w:rsidP="00F66292">
      <w:pPr>
        <w:pStyle w:val="BodyText"/>
        <w:spacing w:before="10"/>
        <w:rPr>
          <w:sz w:val="5"/>
        </w:rPr>
      </w:pPr>
    </w:p>
    <w:p w:rsidR="00F66292" w:rsidRDefault="00F66292" w:rsidP="00F66292">
      <w:pPr>
        <w:pStyle w:val="BodyText"/>
        <w:spacing w:line="20" w:lineRule="exact"/>
        <w:ind w:left="375"/>
        <w:rPr>
          <w:sz w:val="2"/>
        </w:rPr>
      </w:pPr>
      <w:r>
        <w:rPr>
          <w:sz w:val="2"/>
        </w:rPr>
      </w:r>
      <w:r>
        <w:rPr>
          <w:sz w:val="2"/>
        </w:rPr>
        <w:pict>
          <v:group id="_x0000_s1030" style="width:423.1pt;height:.5pt;mso-position-horizontal-relative:char;mso-position-vertical-relative:line" coordsize="8462,10">
            <v:line id="_x0000_s1031" style="position:absolute" from="0,5" to="8461,5" strokecolor="#a5a5a5" strokeweight=".48pt"/>
            <w10:wrap type="none"/>
            <w10:anchorlock/>
          </v:group>
        </w:pict>
      </w:r>
    </w:p>
    <w:p w:rsidR="00F66292" w:rsidRDefault="00F66292" w:rsidP="00F66292">
      <w:pPr>
        <w:pStyle w:val="BodyText"/>
        <w:spacing w:before="106"/>
        <w:ind w:left="410"/>
      </w:pPr>
      <w:r>
        <w:t>Table</w:t>
      </w:r>
      <w:proofErr w:type="gramStart"/>
      <w:r>
        <w:t>:3</w:t>
      </w:r>
      <w:proofErr w:type="gramEnd"/>
      <w:r>
        <w:t xml:space="preserve"> The main health problems</w:t>
      </w:r>
    </w:p>
    <w:p w:rsidR="00F66292" w:rsidRDefault="00F66292" w:rsidP="00F66292">
      <w:pPr>
        <w:pStyle w:val="BodyText"/>
        <w:spacing w:before="11"/>
        <w:rPr>
          <w:sz w:val="28"/>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7"/>
        <w:gridCol w:w="2610"/>
        <w:gridCol w:w="3019"/>
      </w:tblGrid>
      <w:tr w:rsidR="00F66292" w:rsidTr="00525BDF">
        <w:trPr>
          <w:trHeight w:val="401"/>
        </w:trPr>
        <w:tc>
          <w:tcPr>
            <w:tcW w:w="2957" w:type="dxa"/>
          </w:tcPr>
          <w:p w:rsidR="00F66292" w:rsidRDefault="00F66292" w:rsidP="00525BDF">
            <w:pPr>
              <w:pStyle w:val="TableParagraph"/>
              <w:spacing w:before="1"/>
              <w:ind w:left="691"/>
              <w:rPr>
                <w:b/>
                <w:sz w:val="23"/>
              </w:rPr>
            </w:pPr>
            <w:r>
              <w:rPr>
                <w:b/>
                <w:sz w:val="23"/>
              </w:rPr>
              <w:t>Health problem</w:t>
            </w:r>
          </w:p>
        </w:tc>
        <w:tc>
          <w:tcPr>
            <w:tcW w:w="2610" w:type="dxa"/>
          </w:tcPr>
          <w:p w:rsidR="00F66292" w:rsidRDefault="00F66292" w:rsidP="00525BDF">
            <w:pPr>
              <w:pStyle w:val="TableParagraph"/>
              <w:spacing w:before="1"/>
              <w:ind w:left="572" w:right="563"/>
              <w:jc w:val="center"/>
              <w:rPr>
                <w:b/>
                <w:sz w:val="23"/>
              </w:rPr>
            </w:pPr>
            <w:r>
              <w:rPr>
                <w:b/>
                <w:sz w:val="23"/>
              </w:rPr>
              <w:t>No. of samples</w:t>
            </w:r>
          </w:p>
        </w:tc>
        <w:tc>
          <w:tcPr>
            <w:tcW w:w="3019" w:type="dxa"/>
          </w:tcPr>
          <w:p w:rsidR="00F66292" w:rsidRDefault="00F66292" w:rsidP="00525BDF">
            <w:pPr>
              <w:pStyle w:val="TableParagraph"/>
              <w:spacing w:before="1"/>
              <w:ind w:left="945" w:right="938"/>
              <w:jc w:val="center"/>
              <w:rPr>
                <w:b/>
                <w:sz w:val="23"/>
              </w:rPr>
            </w:pPr>
            <w:r>
              <w:rPr>
                <w:b/>
                <w:sz w:val="23"/>
              </w:rPr>
              <w:t>Percentage</w:t>
            </w:r>
          </w:p>
        </w:tc>
      </w:tr>
      <w:tr w:rsidR="00F66292" w:rsidTr="00525BDF">
        <w:trPr>
          <w:trHeight w:val="402"/>
        </w:trPr>
        <w:tc>
          <w:tcPr>
            <w:tcW w:w="2957" w:type="dxa"/>
          </w:tcPr>
          <w:p w:rsidR="00F66292" w:rsidRDefault="00F66292" w:rsidP="00525BDF">
            <w:pPr>
              <w:pStyle w:val="TableParagraph"/>
              <w:spacing w:before="1"/>
              <w:ind w:left="104"/>
              <w:rPr>
                <w:sz w:val="23"/>
              </w:rPr>
            </w:pPr>
            <w:r>
              <w:rPr>
                <w:sz w:val="23"/>
              </w:rPr>
              <w:t>Stress</w:t>
            </w:r>
          </w:p>
        </w:tc>
        <w:tc>
          <w:tcPr>
            <w:tcW w:w="2610" w:type="dxa"/>
          </w:tcPr>
          <w:p w:rsidR="00F66292" w:rsidRDefault="00F66292" w:rsidP="00525BDF">
            <w:pPr>
              <w:pStyle w:val="TableParagraph"/>
              <w:spacing w:before="1"/>
              <w:ind w:left="572" w:right="563"/>
              <w:jc w:val="center"/>
              <w:rPr>
                <w:sz w:val="23"/>
              </w:rPr>
            </w:pPr>
            <w:r>
              <w:rPr>
                <w:sz w:val="23"/>
              </w:rPr>
              <w:t>10</w:t>
            </w:r>
          </w:p>
        </w:tc>
        <w:tc>
          <w:tcPr>
            <w:tcW w:w="3019" w:type="dxa"/>
          </w:tcPr>
          <w:p w:rsidR="00F66292" w:rsidRDefault="00F66292" w:rsidP="00525BDF">
            <w:pPr>
              <w:pStyle w:val="TableParagraph"/>
              <w:spacing w:before="1"/>
              <w:ind w:left="945" w:right="938"/>
              <w:jc w:val="center"/>
              <w:rPr>
                <w:sz w:val="23"/>
              </w:rPr>
            </w:pPr>
            <w:r>
              <w:rPr>
                <w:sz w:val="23"/>
              </w:rPr>
              <w:t>20</w:t>
            </w:r>
          </w:p>
        </w:tc>
      </w:tr>
      <w:tr w:rsidR="00F66292" w:rsidTr="00525BDF">
        <w:trPr>
          <w:trHeight w:val="402"/>
        </w:trPr>
        <w:tc>
          <w:tcPr>
            <w:tcW w:w="2957" w:type="dxa"/>
          </w:tcPr>
          <w:p w:rsidR="00F66292" w:rsidRDefault="00F66292" w:rsidP="00525BDF">
            <w:pPr>
              <w:pStyle w:val="TableParagraph"/>
              <w:ind w:left="104"/>
              <w:rPr>
                <w:sz w:val="23"/>
              </w:rPr>
            </w:pPr>
            <w:r>
              <w:rPr>
                <w:sz w:val="23"/>
              </w:rPr>
              <w:t>BP</w:t>
            </w:r>
          </w:p>
        </w:tc>
        <w:tc>
          <w:tcPr>
            <w:tcW w:w="2610" w:type="dxa"/>
          </w:tcPr>
          <w:p w:rsidR="00F66292" w:rsidRDefault="00F66292" w:rsidP="00525BDF">
            <w:pPr>
              <w:pStyle w:val="TableParagraph"/>
              <w:ind w:left="9"/>
              <w:jc w:val="center"/>
              <w:rPr>
                <w:sz w:val="23"/>
              </w:rPr>
            </w:pPr>
            <w:r>
              <w:rPr>
                <w:w w:val="101"/>
                <w:sz w:val="23"/>
              </w:rPr>
              <w:t>5</w:t>
            </w:r>
          </w:p>
        </w:tc>
        <w:tc>
          <w:tcPr>
            <w:tcW w:w="3019" w:type="dxa"/>
          </w:tcPr>
          <w:p w:rsidR="00F66292" w:rsidRDefault="00F66292" w:rsidP="00525BDF">
            <w:pPr>
              <w:pStyle w:val="TableParagraph"/>
              <w:ind w:left="945" w:right="938"/>
              <w:jc w:val="center"/>
              <w:rPr>
                <w:sz w:val="23"/>
              </w:rPr>
            </w:pPr>
            <w:r>
              <w:rPr>
                <w:sz w:val="23"/>
              </w:rPr>
              <w:t>10</w:t>
            </w:r>
          </w:p>
        </w:tc>
      </w:tr>
      <w:tr w:rsidR="00F66292" w:rsidTr="00525BDF">
        <w:trPr>
          <w:trHeight w:val="402"/>
        </w:trPr>
        <w:tc>
          <w:tcPr>
            <w:tcW w:w="2957" w:type="dxa"/>
          </w:tcPr>
          <w:p w:rsidR="00F66292" w:rsidRDefault="00F66292" w:rsidP="00525BDF">
            <w:pPr>
              <w:pStyle w:val="TableParagraph"/>
              <w:spacing w:line="264" w:lineRule="exact"/>
              <w:ind w:left="104"/>
              <w:rPr>
                <w:sz w:val="23"/>
              </w:rPr>
            </w:pPr>
            <w:r>
              <w:rPr>
                <w:sz w:val="23"/>
              </w:rPr>
              <w:t>Back pain</w:t>
            </w:r>
          </w:p>
        </w:tc>
        <w:tc>
          <w:tcPr>
            <w:tcW w:w="2610" w:type="dxa"/>
          </w:tcPr>
          <w:p w:rsidR="00F66292" w:rsidRDefault="00F66292" w:rsidP="00525BDF">
            <w:pPr>
              <w:pStyle w:val="TableParagraph"/>
              <w:spacing w:line="264" w:lineRule="exact"/>
              <w:ind w:left="9"/>
              <w:jc w:val="center"/>
              <w:rPr>
                <w:sz w:val="23"/>
              </w:rPr>
            </w:pPr>
            <w:r>
              <w:rPr>
                <w:w w:val="101"/>
                <w:sz w:val="23"/>
              </w:rPr>
              <w:t>4</w:t>
            </w:r>
          </w:p>
        </w:tc>
        <w:tc>
          <w:tcPr>
            <w:tcW w:w="3019" w:type="dxa"/>
          </w:tcPr>
          <w:p w:rsidR="00F66292" w:rsidRDefault="00F66292" w:rsidP="00525BDF">
            <w:pPr>
              <w:pStyle w:val="TableParagraph"/>
              <w:spacing w:line="264" w:lineRule="exact"/>
              <w:ind w:left="8"/>
              <w:jc w:val="center"/>
              <w:rPr>
                <w:sz w:val="23"/>
              </w:rPr>
            </w:pPr>
            <w:r>
              <w:rPr>
                <w:w w:val="101"/>
                <w:sz w:val="23"/>
              </w:rPr>
              <w:t>8</w:t>
            </w:r>
          </w:p>
        </w:tc>
      </w:tr>
      <w:tr w:rsidR="00F66292" w:rsidTr="00525BDF">
        <w:trPr>
          <w:trHeight w:val="402"/>
        </w:trPr>
        <w:tc>
          <w:tcPr>
            <w:tcW w:w="2957" w:type="dxa"/>
          </w:tcPr>
          <w:p w:rsidR="00F66292" w:rsidRDefault="00F66292" w:rsidP="00525BDF">
            <w:pPr>
              <w:pStyle w:val="TableParagraph"/>
              <w:spacing w:before="1"/>
              <w:ind w:left="104"/>
              <w:rPr>
                <w:sz w:val="23"/>
              </w:rPr>
            </w:pPr>
            <w:r>
              <w:rPr>
                <w:sz w:val="23"/>
              </w:rPr>
              <w:t>Headache</w:t>
            </w:r>
          </w:p>
        </w:tc>
        <w:tc>
          <w:tcPr>
            <w:tcW w:w="2610" w:type="dxa"/>
          </w:tcPr>
          <w:p w:rsidR="00F66292" w:rsidRDefault="00F66292" w:rsidP="00525BDF">
            <w:pPr>
              <w:pStyle w:val="TableParagraph"/>
              <w:spacing w:before="1"/>
              <w:ind w:left="9"/>
              <w:jc w:val="center"/>
              <w:rPr>
                <w:sz w:val="23"/>
              </w:rPr>
            </w:pPr>
            <w:r>
              <w:rPr>
                <w:w w:val="101"/>
                <w:sz w:val="23"/>
              </w:rPr>
              <w:t>6</w:t>
            </w:r>
          </w:p>
        </w:tc>
        <w:tc>
          <w:tcPr>
            <w:tcW w:w="3019" w:type="dxa"/>
          </w:tcPr>
          <w:p w:rsidR="00F66292" w:rsidRDefault="00F66292" w:rsidP="00525BDF">
            <w:pPr>
              <w:pStyle w:val="TableParagraph"/>
              <w:spacing w:before="1"/>
              <w:ind w:left="945" w:right="938"/>
              <w:jc w:val="center"/>
              <w:rPr>
                <w:sz w:val="23"/>
              </w:rPr>
            </w:pPr>
            <w:r>
              <w:rPr>
                <w:sz w:val="23"/>
              </w:rPr>
              <w:t>12</w:t>
            </w:r>
          </w:p>
        </w:tc>
      </w:tr>
      <w:tr w:rsidR="00F66292" w:rsidTr="00525BDF">
        <w:trPr>
          <w:trHeight w:val="401"/>
        </w:trPr>
        <w:tc>
          <w:tcPr>
            <w:tcW w:w="2957" w:type="dxa"/>
          </w:tcPr>
          <w:p w:rsidR="00F66292" w:rsidRDefault="00F66292" w:rsidP="00525BDF">
            <w:pPr>
              <w:pStyle w:val="TableParagraph"/>
              <w:ind w:left="104"/>
              <w:rPr>
                <w:sz w:val="23"/>
              </w:rPr>
            </w:pPr>
            <w:r>
              <w:rPr>
                <w:sz w:val="23"/>
              </w:rPr>
              <w:t>No such problem</w:t>
            </w:r>
          </w:p>
        </w:tc>
        <w:tc>
          <w:tcPr>
            <w:tcW w:w="2610" w:type="dxa"/>
          </w:tcPr>
          <w:p w:rsidR="00F66292" w:rsidRDefault="00F66292" w:rsidP="00525BDF">
            <w:pPr>
              <w:pStyle w:val="TableParagraph"/>
              <w:ind w:left="572" w:right="563"/>
              <w:jc w:val="center"/>
              <w:rPr>
                <w:sz w:val="23"/>
              </w:rPr>
            </w:pPr>
            <w:r>
              <w:rPr>
                <w:sz w:val="23"/>
              </w:rPr>
              <w:t>25</w:t>
            </w:r>
          </w:p>
        </w:tc>
        <w:tc>
          <w:tcPr>
            <w:tcW w:w="3019" w:type="dxa"/>
          </w:tcPr>
          <w:p w:rsidR="00F66292" w:rsidRDefault="00F66292" w:rsidP="00525BDF">
            <w:pPr>
              <w:pStyle w:val="TableParagraph"/>
              <w:ind w:left="945" w:right="938"/>
              <w:jc w:val="center"/>
              <w:rPr>
                <w:sz w:val="23"/>
              </w:rPr>
            </w:pPr>
            <w:r>
              <w:rPr>
                <w:sz w:val="23"/>
              </w:rPr>
              <w:t>50</w:t>
            </w:r>
          </w:p>
        </w:tc>
      </w:tr>
      <w:tr w:rsidR="00F66292" w:rsidTr="00525BDF">
        <w:trPr>
          <w:trHeight w:val="402"/>
        </w:trPr>
        <w:tc>
          <w:tcPr>
            <w:tcW w:w="2957" w:type="dxa"/>
          </w:tcPr>
          <w:p w:rsidR="00F66292" w:rsidRDefault="00F66292" w:rsidP="00525BDF">
            <w:pPr>
              <w:pStyle w:val="TableParagraph"/>
              <w:spacing w:before="2"/>
              <w:ind w:left="1195" w:right="1187"/>
              <w:jc w:val="center"/>
              <w:rPr>
                <w:b/>
                <w:sz w:val="23"/>
              </w:rPr>
            </w:pPr>
            <w:r>
              <w:rPr>
                <w:b/>
                <w:sz w:val="23"/>
              </w:rPr>
              <w:t>Total</w:t>
            </w:r>
          </w:p>
        </w:tc>
        <w:tc>
          <w:tcPr>
            <w:tcW w:w="2610" w:type="dxa"/>
          </w:tcPr>
          <w:p w:rsidR="00F66292" w:rsidRDefault="00F66292" w:rsidP="00525BDF">
            <w:pPr>
              <w:pStyle w:val="TableParagraph"/>
              <w:spacing w:before="2"/>
              <w:ind w:left="572" w:right="563"/>
              <w:jc w:val="center"/>
              <w:rPr>
                <w:b/>
                <w:sz w:val="23"/>
              </w:rPr>
            </w:pPr>
            <w:r>
              <w:rPr>
                <w:b/>
                <w:sz w:val="23"/>
              </w:rPr>
              <w:t>50</w:t>
            </w:r>
          </w:p>
        </w:tc>
        <w:tc>
          <w:tcPr>
            <w:tcW w:w="3019" w:type="dxa"/>
          </w:tcPr>
          <w:p w:rsidR="00F66292" w:rsidRDefault="00F66292" w:rsidP="00525BDF">
            <w:pPr>
              <w:pStyle w:val="TableParagraph"/>
              <w:spacing w:before="2"/>
              <w:ind w:left="945" w:right="938"/>
              <w:jc w:val="center"/>
              <w:rPr>
                <w:b/>
                <w:sz w:val="23"/>
              </w:rPr>
            </w:pPr>
            <w:r>
              <w:rPr>
                <w:b/>
                <w:sz w:val="23"/>
              </w:rPr>
              <w:t>100</w:t>
            </w:r>
          </w:p>
        </w:tc>
      </w:tr>
    </w:tbl>
    <w:p w:rsidR="00F66292" w:rsidRDefault="00F66292" w:rsidP="00F66292">
      <w:pPr>
        <w:pStyle w:val="BodyText"/>
        <w:ind w:left="410"/>
      </w:pPr>
      <w:proofErr w:type="spellStart"/>
      <w:r>
        <w:t>Source</w:t>
      </w:r>
      <w:proofErr w:type="gramStart"/>
      <w:r>
        <w:t>:sample</w:t>
      </w:r>
      <w:proofErr w:type="spellEnd"/>
      <w:proofErr w:type="gramEnd"/>
      <w:r>
        <w:t xml:space="preserve"> survey</w:t>
      </w:r>
    </w:p>
    <w:p w:rsidR="00F66292" w:rsidRDefault="00F66292" w:rsidP="00F66292">
      <w:pPr>
        <w:pStyle w:val="BodyText"/>
        <w:spacing w:before="11"/>
        <w:rPr>
          <w:sz w:val="28"/>
        </w:rPr>
      </w:pPr>
    </w:p>
    <w:p w:rsidR="00F66292" w:rsidRDefault="00F66292" w:rsidP="00F66292">
      <w:pPr>
        <w:pStyle w:val="BodyText"/>
        <w:spacing w:line="364" w:lineRule="auto"/>
        <w:ind w:left="410" w:right="301" w:firstLine="699"/>
        <w:jc w:val="both"/>
      </w:pPr>
      <w:r>
        <w:t>50% have no permanent health problem. 20% have stress, 12% have headache, 10% have BP, and only 8%have back</w:t>
      </w:r>
      <w:r>
        <w:rPr>
          <w:spacing w:val="3"/>
        </w:rPr>
        <w:t xml:space="preserve"> </w:t>
      </w:r>
      <w:r>
        <w:t>pain.</w:t>
      </w:r>
    </w:p>
    <w:p w:rsidR="00F66292" w:rsidRDefault="00F66292" w:rsidP="00F66292">
      <w:pPr>
        <w:pStyle w:val="BodyText"/>
        <w:spacing w:before="197" w:line="364" w:lineRule="auto"/>
        <w:ind w:left="410" w:right="291" w:firstLine="699"/>
        <w:jc w:val="both"/>
      </w:pPr>
      <w:r>
        <w:t xml:space="preserve">More than half of the population argued that there is no </w:t>
      </w:r>
      <w:proofErr w:type="gramStart"/>
      <w:r>
        <w:t>equal  career</w:t>
      </w:r>
      <w:proofErr w:type="gramEnd"/>
      <w:r>
        <w:t xml:space="preserve"> opportunity  to women. But they are argued that their family gave full support to them. The following table shows the career</w:t>
      </w:r>
      <w:r>
        <w:rPr>
          <w:spacing w:val="1"/>
        </w:rPr>
        <w:t xml:space="preserve"> </w:t>
      </w:r>
      <w:r>
        <w:t>opportunity.</w:t>
      </w:r>
    </w:p>
    <w:p w:rsidR="00F66292" w:rsidRDefault="00F66292" w:rsidP="00F66292">
      <w:pPr>
        <w:pStyle w:val="BodyText"/>
        <w:spacing w:before="195"/>
        <w:ind w:left="410"/>
      </w:pPr>
      <w:r>
        <w:t>Table: 3 career opportunity</w:t>
      </w:r>
    </w:p>
    <w:p w:rsidR="00F66292" w:rsidRDefault="00F66292" w:rsidP="00F66292">
      <w:pPr>
        <w:pStyle w:val="BodyText"/>
        <w:rPr>
          <w:sz w:val="29"/>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2"/>
        <w:gridCol w:w="2853"/>
        <w:gridCol w:w="2876"/>
      </w:tblGrid>
      <w:tr w:rsidR="00F66292" w:rsidTr="00525BDF">
        <w:trPr>
          <w:trHeight w:val="401"/>
        </w:trPr>
        <w:tc>
          <w:tcPr>
            <w:tcW w:w="2882" w:type="dxa"/>
          </w:tcPr>
          <w:p w:rsidR="00F66292" w:rsidRDefault="00F66292" w:rsidP="00525BDF">
            <w:pPr>
              <w:pStyle w:val="TableParagraph"/>
              <w:spacing w:before="1"/>
              <w:ind w:left="465"/>
              <w:rPr>
                <w:b/>
                <w:sz w:val="23"/>
              </w:rPr>
            </w:pPr>
            <w:r>
              <w:rPr>
                <w:b/>
                <w:sz w:val="23"/>
              </w:rPr>
              <w:t>Career opportunity</w:t>
            </w:r>
          </w:p>
        </w:tc>
        <w:tc>
          <w:tcPr>
            <w:tcW w:w="2853" w:type="dxa"/>
          </w:tcPr>
          <w:p w:rsidR="00F66292" w:rsidRDefault="00F66292" w:rsidP="00525BDF">
            <w:pPr>
              <w:pStyle w:val="TableParagraph"/>
              <w:spacing w:before="1"/>
              <w:ind w:left="707" w:right="696"/>
              <w:jc w:val="center"/>
              <w:rPr>
                <w:b/>
                <w:sz w:val="23"/>
              </w:rPr>
            </w:pPr>
            <w:r>
              <w:rPr>
                <w:b/>
                <w:sz w:val="23"/>
              </w:rPr>
              <w:t>No. of persons</w:t>
            </w:r>
          </w:p>
        </w:tc>
        <w:tc>
          <w:tcPr>
            <w:tcW w:w="2876" w:type="dxa"/>
          </w:tcPr>
          <w:p w:rsidR="00F66292" w:rsidRDefault="00F66292" w:rsidP="00525BDF">
            <w:pPr>
              <w:pStyle w:val="TableParagraph"/>
              <w:spacing w:before="1"/>
              <w:ind w:left="875" w:right="864"/>
              <w:jc w:val="center"/>
              <w:rPr>
                <w:b/>
                <w:sz w:val="23"/>
              </w:rPr>
            </w:pPr>
            <w:r>
              <w:rPr>
                <w:b/>
                <w:sz w:val="23"/>
              </w:rPr>
              <w:t>Percentage</w:t>
            </w:r>
          </w:p>
        </w:tc>
      </w:tr>
      <w:tr w:rsidR="00F66292" w:rsidTr="00525BDF">
        <w:trPr>
          <w:trHeight w:val="402"/>
        </w:trPr>
        <w:tc>
          <w:tcPr>
            <w:tcW w:w="2882" w:type="dxa"/>
          </w:tcPr>
          <w:p w:rsidR="00F66292" w:rsidRDefault="00F66292" w:rsidP="00525BDF">
            <w:pPr>
              <w:pStyle w:val="TableParagraph"/>
              <w:spacing w:before="1"/>
              <w:rPr>
                <w:sz w:val="23"/>
              </w:rPr>
            </w:pPr>
            <w:r>
              <w:rPr>
                <w:sz w:val="23"/>
              </w:rPr>
              <w:t>Equal</w:t>
            </w:r>
          </w:p>
        </w:tc>
        <w:tc>
          <w:tcPr>
            <w:tcW w:w="2853" w:type="dxa"/>
          </w:tcPr>
          <w:p w:rsidR="00F66292" w:rsidRDefault="00F66292" w:rsidP="00525BDF">
            <w:pPr>
              <w:pStyle w:val="TableParagraph"/>
              <w:spacing w:before="1"/>
              <w:ind w:left="705" w:right="696"/>
              <w:jc w:val="center"/>
              <w:rPr>
                <w:sz w:val="23"/>
              </w:rPr>
            </w:pPr>
            <w:r>
              <w:rPr>
                <w:sz w:val="23"/>
              </w:rPr>
              <w:t>13</w:t>
            </w:r>
          </w:p>
        </w:tc>
        <w:tc>
          <w:tcPr>
            <w:tcW w:w="2876" w:type="dxa"/>
          </w:tcPr>
          <w:p w:rsidR="00F66292" w:rsidRDefault="00F66292" w:rsidP="00525BDF">
            <w:pPr>
              <w:pStyle w:val="TableParagraph"/>
              <w:spacing w:before="1"/>
              <w:ind w:left="875" w:right="864"/>
              <w:jc w:val="center"/>
              <w:rPr>
                <w:sz w:val="23"/>
              </w:rPr>
            </w:pPr>
            <w:r>
              <w:rPr>
                <w:sz w:val="23"/>
              </w:rPr>
              <w:t>26</w:t>
            </w:r>
          </w:p>
        </w:tc>
      </w:tr>
      <w:tr w:rsidR="00F66292" w:rsidTr="00525BDF">
        <w:trPr>
          <w:trHeight w:val="402"/>
        </w:trPr>
        <w:tc>
          <w:tcPr>
            <w:tcW w:w="2882" w:type="dxa"/>
          </w:tcPr>
          <w:p w:rsidR="00F66292" w:rsidRDefault="00F66292" w:rsidP="00525BDF">
            <w:pPr>
              <w:pStyle w:val="TableParagraph"/>
              <w:rPr>
                <w:sz w:val="23"/>
              </w:rPr>
            </w:pPr>
            <w:r>
              <w:rPr>
                <w:sz w:val="23"/>
              </w:rPr>
              <w:t>Not equal</w:t>
            </w:r>
          </w:p>
        </w:tc>
        <w:tc>
          <w:tcPr>
            <w:tcW w:w="2853" w:type="dxa"/>
          </w:tcPr>
          <w:p w:rsidR="00F66292" w:rsidRDefault="00F66292" w:rsidP="00525BDF">
            <w:pPr>
              <w:pStyle w:val="TableParagraph"/>
              <w:ind w:left="705" w:right="696"/>
              <w:jc w:val="center"/>
              <w:rPr>
                <w:sz w:val="23"/>
              </w:rPr>
            </w:pPr>
            <w:r>
              <w:rPr>
                <w:sz w:val="23"/>
              </w:rPr>
              <w:t>37</w:t>
            </w:r>
          </w:p>
        </w:tc>
        <w:tc>
          <w:tcPr>
            <w:tcW w:w="2876" w:type="dxa"/>
          </w:tcPr>
          <w:p w:rsidR="00F66292" w:rsidRDefault="00F66292" w:rsidP="00525BDF">
            <w:pPr>
              <w:pStyle w:val="TableParagraph"/>
              <w:ind w:left="875" w:right="864"/>
              <w:jc w:val="center"/>
              <w:rPr>
                <w:sz w:val="23"/>
              </w:rPr>
            </w:pPr>
            <w:r>
              <w:rPr>
                <w:sz w:val="23"/>
              </w:rPr>
              <w:t>74</w:t>
            </w:r>
          </w:p>
        </w:tc>
      </w:tr>
      <w:tr w:rsidR="00F66292" w:rsidTr="00525BDF">
        <w:trPr>
          <w:trHeight w:val="402"/>
        </w:trPr>
        <w:tc>
          <w:tcPr>
            <w:tcW w:w="2882" w:type="dxa"/>
          </w:tcPr>
          <w:p w:rsidR="00F66292" w:rsidRDefault="00F66292" w:rsidP="00525BDF">
            <w:pPr>
              <w:pStyle w:val="TableParagraph"/>
              <w:spacing w:before="1"/>
              <w:rPr>
                <w:b/>
                <w:sz w:val="23"/>
              </w:rPr>
            </w:pPr>
            <w:r>
              <w:rPr>
                <w:b/>
                <w:sz w:val="23"/>
              </w:rPr>
              <w:t>Total</w:t>
            </w:r>
          </w:p>
        </w:tc>
        <w:tc>
          <w:tcPr>
            <w:tcW w:w="2853" w:type="dxa"/>
          </w:tcPr>
          <w:p w:rsidR="00F66292" w:rsidRDefault="00F66292" w:rsidP="00525BDF">
            <w:pPr>
              <w:pStyle w:val="TableParagraph"/>
              <w:spacing w:before="1"/>
              <w:ind w:left="705" w:right="696"/>
              <w:jc w:val="center"/>
              <w:rPr>
                <w:b/>
                <w:sz w:val="23"/>
              </w:rPr>
            </w:pPr>
            <w:r>
              <w:rPr>
                <w:b/>
                <w:sz w:val="23"/>
              </w:rPr>
              <w:t>50</w:t>
            </w:r>
          </w:p>
        </w:tc>
        <w:tc>
          <w:tcPr>
            <w:tcW w:w="2876" w:type="dxa"/>
          </w:tcPr>
          <w:p w:rsidR="00F66292" w:rsidRDefault="00F66292" w:rsidP="00525BDF">
            <w:pPr>
              <w:pStyle w:val="TableParagraph"/>
              <w:spacing w:before="1"/>
              <w:ind w:left="874" w:right="864"/>
              <w:jc w:val="center"/>
              <w:rPr>
                <w:b/>
                <w:sz w:val="23"/>
              </w:rPr>
            </w:pPr>
            <w:r>
              <w:rPr>
                <w:b/>
                <w:sz w:val="23"/>
              </w:rPr>
              <w:t>100</w:t>
            </w:r>
          </w:p>
        </w:tc>
      </w:tr>
    </w:tbl>
    <w:p w:rsidR="00F66292" w:rsidRDefault="00F66292" w:rsidP="00F66292">
      <w:pPr>
        <w:pStyle w:val="BodyText"/>
        <w:ind w:left="468"/>
      </w:pPr>
      <w:r>
        <w:t>Source: sample survey</w:t>
      </w:r>
    </w:p>
    <w:p w:rsidR="00F66292" w:rsidRDefault="00F66292" w:rsidP="00F66292">
      <w:pPr>
        <w:pStyle w:val="BodyText"/>
        <w:spacing w:before="11"/>
        <w:rPr>
          <w:sz w:val="28"/>
        </w:rPr>
      </w:pPr>
    </w:p>
    <w:p w:rsidR="00F66292" w:rsidRDefault="00F66292" w:rsidP="00F66292">
      <w:pPr>
        <w:pStyle w:val="BodyText"/>
        <w:spacing w:line="364" w:lineRule="auto"/>
        <w:ind w:left="410" w:right="298" w:firstLine="699"/>
        <w:jc w:val="both"/>
      </w:pPr>
      <w:r>
        <w:t xml:space="preserve">74% says that there is no equal career opportunity and the remaining 26% </w:t>
      </w:r>
      <w:proofErr w:type="gramStart"/>
      <w:r>
        <w:t>says  that</w:t>
      </w:r>
      <w:proofErr w:type="gramEnd"/>
      <w:r>
        <w:t xml:space="preserve"> there is equal career opportunity.</w:t>
      </w:r>
    </w:p>
    <w:p w:rsidR="00F66292" w:rsidRDefault="00F66292" w:rsidP="00F66292">
      <w:pPr>
        <w:pStyle w:val="BodyText"/>
        <w:spacing w:before="196" w:line="364" w:lineRule="auto"/>
        <w:ind w:left="410" w:right="294" w:firstLine="699"/>
        <w:jc w:val="both"/>
      </w:pPr>
      <w:r>
        <w:t xml:space="preserve">By </w:t>
      </w:r>
      <w:proofErr w:type="spellStart"/>
      <w:r>
        <w:t>analysing</w:t>
      </w:r>
      <w:proofErr w:type="spellEnd"/>
      <w:r>
        <w:t xml:space="preserve"> all these facts we can see that working women have a lot </w:t>
      </w:r>
      <w:proofErr w:type="gramStart"/>
      <w:r>
        <w:t>of  problems</w:t>
      </w:r>
      <w:proofErr w:type="gramEnd"/>
      <w:r>
        <w:t xml:space="preserve">. Even there </w:t>
      </w:r>
      <w:proofErr w:type="gramStart"/>
      <w:r>
        <w:t>exist</w:t>
      </w:r>
      <w:proofErr w:type="gramEnd"/>
      <w:r>
        <w:t xml:space="preserve"> a number of problems they are enjoyed their busy life and economic decision</w:t>
      </w:r>
      <w:r>
        <w:rPr>
          <w:spacing w:val="-1"/>
        </w:rPr>
        <w:t xml:space="preserve"> </w:t>
      </w:r>
      <w:r>
        <w:t>power.</w:t>
      </w:r>
    </w:p>
    <w:p w:rsidR="00F66292" w:rsidRDefault="00F66292" w:rsidP="00F66292">
      <w:pPr>
        <w:spacing w:line="364" w:lineRule="auto"/>
        <w:jc w:val="both"/>
        <w:sectPr w:rsidR="00F66292">
          <w:pgSz w:w="11910" w:h="16840"/>
          <w:pgMar w:top="2460" w:right="1460" w:bottom="2020" w:left="1340" w:header="1741" w:footer="1831" w:gutter="0"/>
          <w:cols w:space="720"/>
        </w:sectPr>
      </w:pPr>
    </w:p>
    <w:p w:rsidR="00F66292" w:rsidRDefault="00F66292" w:rsidP="00F66292">
      <w:pPr>
        <w:pStyle w:val="BodyText"/>
        <w:spacing w:before="10"/>
        <w:rPr>
          <w:sz w:val="5"/>
        </w:rPr>
      </w:pPr>
    </w:p>
    <w:p w:rsidR="00F66292" w:rsidRDefault="00F66292" w:rsidP="00F66292">
      <w:pPr>
        <w:pStyle w:val="BodyText"/>
        <w:spacing w:line="20" w:lineRule="exact"/>
        <w:ind w:left="375"/>
        <w:rPr>
          <w:sz w:val="2"/>
        </w:rPr>
      </w:pPr>
      <w:r>
        <w:rPr>
          <w:sz w:val="2"/>
        </w:rPr>
      </w:r>
      <w:r>
        <w:rPr>
          <w:sz w:val="2"/>
        </w:rPr>
        <w:pict>
          <v:group id="_x0000_s1028" style="width:423.1pt;height:.5pt;mso-position-horizontal-relative:char;mso-position-vertical-relative:line" coordsize="8462,10">
            <v:line id="_x0000_s1029" style="position:absolute" from="0,5" to="8461,5" strokecolor="#a5a5a5" strokeweight=".48pt"/>
            <w10:wrap type="none"/>
            <w10:anchorlock/>
          </v:group>
        </w:pict>
      </w:r>
    </w:p>
    <w:p w:rsidR="00F66292" w:rsidRDefault="00F66292" w:rsidP="00F66292">
      <w:pPr>
        <w:pStyle w:val="Heading3"/>
        <w:spacing w:before="108"/>
      </w:pPr>
      <w:proofErr w:type="spellStart"/>
      <w:r>
        <w:t>Suggesstions</w:t>
      </w:r>
      <w:proofErr w:type="spellEnd"/>
    </w:p>
    <w:p w:rsidR="00F66292" w:rsidRDefault="00F66292" w:rsidP="00F66292">
      <w:pPr>
        <w:pStyle w:val="BodyText"/>
        <w:spacing w:before="9"/>
        <w:rPr>
          <w:b/>
          <w:sz w:val="28"/>
        </w:rPr>
      </w:pPr>
    </w:p>
    <w:p w:rsidR="00F66292" w:rsidRDefault="00F66292" w:rsidP="00F66292">
      <w:pPr>
        <w:pStyle w:val="ListParagraph"/>
        <w:numPr>
          <w:ilvl w:val="1"/>
          <w:numId w:val="4"/>
        </w:numPr>
        <w:tabs>
          <w:tab w:val="left" w:pos="1460"/>
          <w:tab w:val="left" w:pos="1461"/>
        </w:tabs>
        <w:spacing w:before="0"/>
        <w:ind w:hanging="350"/>
        <w:rPr>
          <w:sz w:val="23"/>
        </w:rPr>
      </w:pPr>
      <w:r>
        <w:rPr>
          <w:sz w:val="23"/>
        </w:rPr>
        <w:t>Family can give immense support to the busy life of working</w:t>
      </w:r>
      <w:r>
        <w:rPr>
          <w:spacing w:val="21"/>
          <w:sz w:val="23"/>
        </w:rPr>
        <w:t xml:space="preserve"> </w:t>
      </w:r>
      <w:r>
        <w:rPr>
          <w:sz w:val="23"/>
        </w:rPr>
        <w:t>women.</w:t>
      </w:r>
    </w:p>
    <w:p w:rsidR="00F66292" w:rsidRDefault="00F66292" w:rsidP="00F66292">
      <w:pPr>
        <w:pStyle w:val="ListParagraph"/>
        <w:numPr>
          <w:ilvl w:val="1"/>
          <w:numId w:val="4"/>
        </w:numPr>
        <w:tabs>
          <w:tab w:val="left" w:pos="1460"/>
          <w:tab w:val="left" w:pos="1461"/>
        </w:tabs>
        <w:spacing w:before="137" w:line="357" w:lineRule="auto"/>
        <w:ind w:right="298" w:hanging="350"/>
        <w:rPr>
          <w:sz w:val="23"/>
        </w:rPr>
      </w:pPr>
      <w:r>
        <w:rPr>
          <w:sz w:val="23"/>
        </w:rPr>
        <w:t>Employer should remember that she is not only his staff but also a mother or house</w:t>
      </w:r>
      <w:r>
        <w:rPr>
          <w:spacing w:val="-1"/>
          <w:sz w:val="23"/>
        </w:rPr>
        <w:t xml:space="preserve"> </w:t>
      </w:r>
      <w:r>
        <w:rPr>
          <w:sz w:val="23"/>
        </w:rPr>
        <w:t>wife</w:t>
      </w:r>
    </w:p>
    <w:p w:rsidR="00F66292" w:rsidRDefault="00F66292" w:rsidP="00F66292">
      <w:pPr>
        <w:pStyle w:val="ListParagraph"/>
        <w:numPr>
          <w:ilvl w:val="1"/>
          <w:numId w:val="4"/>
        </w:numPr>
        <w:tabs>
          <w:tab w:val="left" w:pos="1460"/>
          <w:tab w:val="left" w:pos="1461"/>
        </w:tabs>
        <w:spacing w:before="10"/>
        <w:ind w:hanging="350"/>
        <w:rPr>
          <w:sz w:val="23"/>
        </w:rPr>
      </w:pPr>
      <w:r>
        <w:rPr>
          <w:sz w:val="23"/>
        </w:rPr>
        <w:t>Government can take following steps to improve working women</w:t>
      </w:r>
      <w:r>
        <w:rPr>
          <w:spacing w:val="17"/>
          <w:sz w:val="23"/>
        </w:rPr>
        <w:t xml:space="preserve"> </w:t>
      </w:r>
      <w:r>
        <w:rPr>
          <w:sz w:val="23"/>
        </w:rPr>
        <w:t>life</w:t>
      </w:r>
    </w:p>
    <w:p w:rsidR="00F66292" w:rsidRDefault="00F66292" w:rsidP="00F66292">
      <w:pPr>
        <w:pStyle w:val="ListParagraph"/>
        <w:numPr>
          <w:ilvl w:val="0"/>
          <w:numId w:val="1"/>
        </w:numPr>
        <w:tabs>
          <w:tab w:val="left" w:pos="1812"/>
        </w:tabs>
        <w:spacing w:before="136"/>
        <w:rPr>
          <w:sz w:val="23"/>
        </w:rPr>
      </w:pPr>
      <w:r>
        <w:rPr>
          <w:sz w:val="23"/>
        </w:rPr>
        <w:t>Give higher interest in all bank deposits to</w:t>
      </w:r>
      <w:r>
        <w:rPr>
          <w:spacing w:val="41"/>
          <w:sz w:val="23"/>
        </w:rPr>
        <w:t xml:space="preserve"> </w:t>
      </w:r>
      <w:r>
        <w:rPr>
          <w:sz w:val="23"/>
        </w:rPr>
        <w:t>women</w:t>
      </w:r>
    </w:p>
    <w:p w:rsidR="00F66292" w:rsidRDefault="00F66292" w:rsidP="00F66292">
      <w:pPr>
        <w:pStyle w:val="ListParagraph"/>
        <w:numPr>
          <w:ilvl w:val="0"/>
          <w:numId w:val="1"/>
        </w:numPr>
        <w:tabs>
          <w:tab w:val="left" w:pos="1812"/>
        </w:tabs>
        <w:spacing w:before="138"/>
        <w:rPr>
          <w:sz w:val="23"/>
        </w:rPr>
      </w:pPr>
      <w:r>
        <w:rPr>
          <w:sz w:val="23"/>
        </w:rPr>
        <w:t>Give 30-50% discount in all rail/bus fares to</w:t>
      </w:r>
      <w:r>
        <w:rPr>
          <w:spacing w:val="43"/>
          <w:sz w:val="23"/>
        </w:rPr>
        <w:t xml:space="preserve"> </w:t>
      </w:r>
      <w:r>
        <w:rPr>
          <w:sz w:val="23"/>
        </w:rPr>
        <w:t>them</w:t>
      </w:r>
    </w:p>
    <w:p w:rsidR="00F66292" w:rsidRDefault="00F66292" w:rsidP="00F66292">
      <w:pPr>
        <w:pStyle w:val="ListParagraph"/>
        <w:numPr>
          <w:ilvl w:val="0"/>
          <w:numId w:val="1"/>
        </w:numPr>
        <w:tabs>
          <w:tab w:val="left" w:pos="1812"/>
        </w:tabs>
        <w:spacing w:before="139"/>
        <w:rPr>
          <w:sz w:val="23"/>
        </w:rPr>
      </w:pPr>
      <w:r>
        <w:rPr>
          <w:sz w:val="23"/>
        </w:rPr>
        <w:t>Legislative strict laws against sexual harassment in</w:t>
      </w:r>
      <w:r>
        <w:rPr>
          <w:spacing w:val="8"/>
          <w:sz w:val="23"/>
        </w:rPr>
        <w:t xml:space="preserve"> </w:t>
      </w:r>
      <w:r>
        <w:rPr>
          <w:sz w:val="23"/>
        </w:rPr>
        <w:t>offices</w:t>
      </w:r>
    </w:p>
    <w:p w:rsidR="00F66292" w:rsidRDefault="00F66292" w:rsidP="00F66292">
      <w:pPr>
        <w:pStyle w:val="ListParagraph"/>
        <w:numPr>
          <w:ilvl w:val="0"/>
          <w:numId w:val="1"/>
        </w:numPr>
        <w:tabs>
          <w:tab w:val="left" w:pos="1812"/>
        </w:tabs>
        <w:spacing w:before="137"/>
        <w:rPr>
          <w:sz w:val="23"/>
        </w:rPr>
      </w:pPr>
      <w:r>
        <w:rPr>
          <w:sz w:val="23"/>
        </w:rPr>
        <w:t>Legislate leeway for special leaves needed by working</w:t>
      </w:r>
      <w:r>
        <w:rPr>
          <w:spacing w:val="19"/>
          <w:sz w:val="23"/>
        </w:rPr>
        <w:t xml:space="preserve"> </w:t>
      </w:r>
      <w:r>
        <w:rPr>
          <w:sz w:val="23"/>
        </w:rPr>
        <w:t>women</w:t>
      </w:r>
    </w:p>
    <w:p w:rsidR="00F66292" w:rsidRDefault="00F66292" w:rsidP="00F66292">
      <w:pPr>
        <w:pStyle w:val="ListParagraph"/>
        <w:numPr>
          <w:ilvl w:val="0"/>
          <w:numId w:val="1"/>
        </w:numPr>
        <w:tabs>
          <w:tab w:val="left" w:pos="1812"/>
        </w:tabs>
        <w:spacing w:before="139" w:line="364" w:lineRule="auto"/>
        <w:ind w:right="299"/>
        <w:rPr>
          <w:sz w:val="23"/>
        </w:rPr>
      </w:pPr>
      <w:r>
        <w:rPr>
          <w:sz w:val="23"/>
        </w:rPr>
        <w:t>Set up special courts for handling complaints for working women against their employers</w:t>
      </w:r>
    </w:p>
    <w:p w:rsidR="00F66292" w:rsidRDefault="00F66292" w:rsidP="00F66292">
      <w:pPr>
        <w:pStyle w:val="ListParagraph"/>
        <w:numPr>
          <w:ilvl w:val="0"/>
          <w:numId w:val="1"/>
        </w:numPr>
        <w:tabs>
          <w:tab w:val="left" w:pos="1811"/>
          <w:tab w:val="left" w:pos="1812"/>
        </w:tabs>
        <w:rPr>
          <w:sz w:val="23"/>
        </w:rPr>
      </w:pPr>
      <w:r>
        <w:rPr>
          <w:sz w:val="23"/>
        </w:rPr>
        <w:t>Legislative laws to curb inequality</w:t>
      </w:r>
    </w:p>
    <w:p w:rsidR="00F66292" w:rsidRDefault="00F66292" w:rsidP="00F66292">
      <w:pPr>
        <w:pStyle w:val="BodyText"/>
        <w:spacing w:before="138" w:line="364" w:lineRule="auto"/>
        <w:ind w:left="410" w:right="294" w:firstLine="699"/>
        <w:jc w:val="both"/>
      </w:pPr>
      <w:r>
        <w:t>The problems faced by each working women are common to all and they have unique comments on their family and social life. The problems can be solved through the immense support from family and society also.</w:t>
      </w:r>
    </w:p>
    <w:p w:rsidR="00F66292" w:rsidRDefault="00F66292" w:rsidP="00F66292">
      <w:pPr>
        <w:pStyle w:val="BodyText"/>
        <w:spacing w:before="4"/>
        <w:rPr>
          <w:sz w:val="35"/>
        </w:rPr>
      </w:pPr>
    </w:p>
    <w:p w:rsidR="00F66292" w:rsidRDefault="00F66292" w:rsidP="00F66292">
      <w:pPr>
        <w:pStyle w:val="Heading3"/>
      </w:pPr>
      <w:r>
        <w:t>References</w:t>
      </w:r>
    </w:p>
    <w:p w:rsidR="00F66292" w:rsidRDefault="00F66292" w:rsidP="00F66292">
      <w:pPr>
        <w:pStyle w:val="ListParagraph"/>
        <w:numPr>
          <w:ilvl w:val="0"/>
          <w:numId w:val="3"/>
        </w:numPr>
        <w:tabs>
          <w:tab w:val="left" w:pos="1111"/>
        </w:tabs>
        <w:spacing w:before="136"/>
        <w:ind w:hanging="349"/>
        <w:rPr>
          <w:sz w:val="23"/>
        </w:rPr>
      </w:pPr>
      <w:r>
        <w:rPr>
          <w:i/>
          <w:sz w:val="23"/>
        </w:rPr>
        <w:t xml:space="preserve">Indian Economy : </w:t>
      </w:r>
      <w:proofErr w:type="spellStart"/>
      <w:r>
        <w:rPr>
          <w:sz w:val="23"/>
        </w:rPr>
        <w:t>Misra</w:t>
      </w:r>
      <w:proofErr w:type="spellEnd"/>
      <w:r>
        <w:rPr>
          <w:sz w:val="23"/>
        </w:rPr>
        <w:t xml:space="preserve"> and </w:t>
      </w:r>
      <w:proofErr w:type="spellStart"/>
      <w:r>
        <w:rPr>
          <w:sz w:val="23"/>
        </w:rPr>
        <w:t>Puri</w:t>
      </w:r>
      <w:proofErr w:type="spellEnd"/>
      <w:r>
        <w:rPr>
          <w:spacing w:val="6"/>
          <w:sz w:val="23"/>
        </w:rPr>
        <w:t xml:space="preserve"> </w:t>
      </w:r>
      <w:r>
        <w:rPr>
          <w:sz w:val="23"/>
        </w:rPr>
        <w:t>-2010</w:t>
      </w:r>
    </w:p>
    <w:p w:rsidR="00F66292" w:rsidRDefault="00F66292" w:rsidP="00F66292">
      <w:pPr>
        <w:pStyle w:val="ListParagraph"/>
        <w:numPr>
          <w:ilvl w:val="0"/>
          <w:numId w:val="3"/>
        </w:numPr>
        <w:tabs>
          <w:tab w:val="left" w:pos="1111"/>
        </w:tabs>
        <w:spacing w:before="138"/>
        <w:ind w:hanging="349"/>
        <w:rPr>
          <w:sz w:val="23"/>
        </w:rPr>
      </w:pPr>
      <w:r>
        <w:rPr>
          <w:i/>
          <w:sz w:val="23"/>
        </w:rPr>
        <w:t xml:space="preserve">Indian Economy: </w:t>
      </w:r>
      <w:proofErr w:type="spellStart"/>
      <w:r>
        <w:rPr>
          <w:i/>
          <w:sz w:val="23"/>
        </w:rPr>
        <w:t>Ruddardutt</w:t>
      </w:r>
      <w:proofErr w:type="spellEnd"/>
      <w:r>
        <w:rPr>
          <w:i/>
          <w:sz w:val="23"/>
        </w:rPr>
        <w:t xml:space="preserve"> and </w:t>
      </w:r>
      <w:proofErr w:type="spellStart"/>
      <w:r>
        <w:rPr>
          <w:i/>
          <w:sz w:val="23"/>
        </w:rPr>
        <w:t>Kpmsundharan</w:t>
      </w:r>
      <w:proofErr w:type="spellEnd"/>
      <w:r>
        <w:rPr>
          <w:i/>
          <w:spacing w:val="9"/>
          <w:sz w:val="23"/>
        </w:rPr>
        <w:t xml:space="preserve"> </w:t>
      </w:r>
      <w:r>
        <w:rPr>
          <w:sz w:val="23"/>
        </w:rPr>
        <w:t>-2009</w:t>
      </w:r>
    </w:p>
    <w:p w:rsidR="00F66292" w:rsidRDefault="00F66292" w:rsidP="00F66292">
      <w:pPr>
        <w:pStyle w:val="ListParagraph"/>
        <w:numPr>
          <w:ilvl w:val="0"/>
          <w:numId w:val="3"/>
        </w:numPr>
        <w:tabs>
          <w:tab w:val="left" w:pos="1111"/>
        </w:tabs>
        <w:spacing w:before="139" w:line="364" w:lineRule="auto"/>
        <w:ind w:right="292" w:hanging="349"/>
        <w:rPr>
          <w:sz w:val="23"/>
        </w:rPr>
      </w:pPr>
      <w:r>
        <w:rPr>
          <w:i/>
          <w:sz w:val="23"/>
        </w:rPr>
        <w:t xml:space="preserve">Kerala ‘s Development issues the New Millennium </w:t>
      </w:r>
      <w:r>
        <w:rPr>
          <w:sz w:val="23"/>
        </w:rPr>
        <w:t xml:space="preserve">BA </w:t>
      </w:r>
      <w:proofErr w:type="spellStart"/>
      <w:r>
        <w:rPr>
          <w:sz w:val="23"/>
        </w:rPr>
        <w:t>Prakash</w:t>
      </w:r>
      <w:proofErr w:type="spellEnd"/>
      <w:r>
        <w:rPr>
          <w:sz w:val="23"/>
        </w:rPr>
        <w:t xml:space="preserve"> ,VR </w:t>
      </w:r>
      <w:proofErr w:type="spellStart"/>
      <w:r>
        <w:rPr>
          <w:sz w:val="23"/>
        </w:rPr>
        <w:t>Prabakaran</w:t>
      </w:r>
      <w:proofErr w:type="spellEnd"/>
      <w:r>
        <w:rPr>
          <w:sz w:val="23"/>
        </w:rPr>
        <w:t xml:space="preserve"> 2008</w:t>
      </w:r>
    </w:p>
    <w:p w:rsidR="00F66292" w:rsidRDefault="00F66292" w:rsidP="00F66292">
      <w:pPr>
        <w:pStyle w:val="ListParagraph"/>
        <w:numPr>
          <w:ilvl w:val="0"/>
          <w:numId w:val="3"/>
        </w:numPr>
        <w:tabs>
          <w:tab w:val="left" w:pos="1111"/>
        </w:tabs>
        <w:spacing w:before="0" w:line="364" w:lineRule="auto"/>
        <w:ind w:right="292" w:hanging="349"/>
        <w:rPr>
          <w:sz w:val="23"/>
        </w:rPr>
      </w:pPr>
      <w:r>
        <w:rPr>
          <w:i/>
          <w:sz w:val="23"/>
        </w:rPr>
        <w:t xml:space="preserve">Women and Health services in </w:t>
      </w:r>
      <w:proofErr w:type="spellStart"/>
      <w:r>
        <w:rPr>
          <w:i/>
          <w:sz w:val="23"/>
        </w:rPr>
        <w:t>HariyalTalunka</w:t>
      </w:r>
      <w:proofErr w:type="spellEnd"/>
      <w:r>
        <w:rPr>
          <w:i/>
          <w:sz w:val="23"/>
        </w:rPr>
        <w:t xml:space="preserve"> of </w:t>
      </w:r>
      <w:proofErr w:type="spellStart"/>
      <w:r>
        <w:rPr>
          <w:i/>
          <w:sz w:val="23"/>
        </w:rPr>
        <w:t>Karwar</w:t>
      </w:r>
      <w:proofErr w:type="spellEnd"/>
      <w:r>
        <w:rPr>
          <w:i/>
          <w:sz w:val="23"/>
        </w:rPr>
        <w:t xml:space="preserve"> </w:t>
      </w:r>
      <w:r>
        <w:rPr>
          <w:sz w:val="23"/>
        </w:rPr>
        <w:t>–</w:t>
      </w:r>
      <w:proofErr w:type="spellStart"/>
      <w:r>
        <w:rPr>
          <w:sz w:val="23"/>
        </w:rPr>
        <w:t>ShanthaB.Asthie</w:t>
      </w:r>
      <w:proofErr w:type="spellEnd"/>
      <w:r>
        <w:rPr>
          <w:sz w:val="23"/>
        </w:rPr>
        <w:t xml:space="preserve"> (southern economist –March 1,2012</w:t>
      </w:r>
      <w:r>
        <w:rPr>
          <w:spacing w:val="5"/>
          <w:sz w:val="23"/>
        </w:rPr>
        <w:t xml:space="preserve"> </w:t>
      </w:r>
      <w:r>
        <w:rPr>
          <w:sz w:val="23"/>
        </w:rPr>
        <w:t>)</w:t>
      </w:r>
    </w:p>
    <w:p w:rsidR="00F66292" w:rsidRDefault="00F66292" w:rsidP="00F66292">
      <w:pPr>
        <w:pStyle w:val="ListParagraph"/>
        <w:numPr>
          <w:ilvl w:val="0"/>
          <w:numId w:val="3"/>
        </w:numPr>
        <w:tabs>
          <w:tab w:val="left" w:pos="1111"/>
        </w:tabs>
        <w:spacing w:line="364" w:lineRule="auto"/>
        <w:ind w:right="293" w:hanging="349"/>
        <w:rPr>
          <w:sz w:val="23"/>
        </w:rPr>
      </w:pPr>
      <w:r>
        <w:rPr>
          <w:i/>
          <w:sz w:val="23"/>
        </w:rPr>
        <w:t xml:space="preserve">Empowerment of Rural women through healthcare </w:t>
      </w:r>
      <w:r>
        <w:rPr>
          <w:sz w:val="23"/>
        </w:rPr>
        <w:t>–</w:t>
      </w:r>
      <w:proofErr w:type="spellStart"/>
      <w:r>
        <w:rPr>
          <w:sz w:val="23"/>
        </w:rPr>
        <w:t>Ramna</w:t>
      </w:r>
      <w:proofErr w:type="spellEnd"/>
      <w:r>
        <w:rPr>
          <w:sz w:val="23"/>
        </w:rPr>
        <w:t xml:space="preserve"> .B .Gouda (southern Economist March 1 ,2012</w:t>
      </w:r>
      <w:r>
        <w:rPr>
          <w:spacing w:val="3"/>
          <w:sz w:val="23"/>
        </w:rPr>
        <w:t xml:space="preserve"> </w:t>
      </w:r>
      <w:r>
        <w:rPr>
          <w:sz w:val="23"/>
        </w:rPr>
        <w:t>)</w:t>
      </w:r>
    </w:p>
    <w:p w:rsidR="00F66292" w:rsidRDefault="00F66292" w:rsidP="00F66292">
      <w:pPr>
        <w:pStyle w:val="ListParagraph"/>
        <w:numPr>
          <w:ilvl w:val="0"/>
          <w:numId w:val="3"/>
        </w:numPr>
        <w:tabs>
          <w:tab w:val="left" w:pos="1111"/>
        </w:tabs>
        <w:spacing w:line="364" w:lineRule="auto"/>
        <w:ind w:right="293" w:hanging="349"/>
        <w:rPr>
          <w:sz w:val="23"/>
        </w:rPr>
      </w:pPr>
      <w:r>
        <w:rPr>
          <w:i/>
          <w:sz w:val="23"/>
        </w:rPr>
        <w:t xml:space="preserve">Health problems of women in slums </w:t>
      </w:r>
      <w:r>
        <w:rPr>
          <w:sz w:val="23"/>
        </w:rPr>
        <w:t>–</w:t>
      </w:r>
      <w:proofErr w:type="spellStart"/>
      <w:r>
        <w:rPr>
          <w:sz w:val="23"/>
        </w:rPr>
        <w:t>Mehurunnisa</w:t>
      </w:r>
      <w:proofErr w:type="spellEnd"/>
      <w:r>
        <w:rPr>
          <w:sz w:val="23"/>
        </w:rPr>
        <w:t xml:space="preserve"> .H .Huller  (Southern Economist March 1 ,2013</w:t>
      </w:r>
      <w:r>
        <w:rPr>
          <w:spacing w:val="3"/>
          <w:sz w:val="23"/>
        </w:rPr>
        <w:t xml:space="preserve"> </w:t>
      </w:r>
      <w:r>
        <w:rPr>
          <w:sz w:val="23"/>
        </w:rPr>
        <w:t>)</w:t>
      </w:r>
    </w:p>
    <w:p w:rsidR="00F66292" w:rsidRDefault="00F66292" w:rsidP="00F66292">
      <w:pPr>
        <w:pStyle w:val="ListParagraph"/>
        <w:numPr>
          <w:ilvl w:val="0"/>
          <w:numId w:val="3"/>
        </w:numPr>
        <w:tabs>
          <w:tab w:val="left" w:pos="1111"/>
        </w:tabs>
        <w:spacing w:line="364" w:lineRule="auto"/>
        <w:ind w:right="295" w:hanging="349"/>
        <w:rPr>
          <w:sz w:val="23"/>
        </w:rPr>
      </w:pPr>
      <w:r>
        <w:rPr>
          <w:i/>
          <w:sz w:val="23"/>
        </w:rPr>
        <w:t xml:space="preserve">Inequalities in Health service </w:t>
      </w:r>
      <w:r>
        <w:rPr>
          <w:sz w:val="23"/>
        </w:rPr>
        <w:t xml:space="preserve">(Economic and political weekly ) .Sept .18 2010 </w:t>
      </w:r>
      <w:proofErr w:type="spellStart"/>
      <w:r>
        <w:rPr>
          <w:sz w:val="23"/>
        </w:rPr>
        <w:t>vol</w:t>
      </w:r>
      <w:proofErr w:type="spellEnd"/>
      <w:r>
        <w:rPr>
          <w:sz w:val="23"/>
        </w:rPr>
        <w:t xml:space="preserve"> No</w:t>
      </w:r>
      <w:r>
        <w:rPr>
          <w:spacing w:val="2"/>
          <w:sz w:val="23"/>
        </w:rPr>
        <w:t xml:space="preserve"> </w:t>
      </w:r>
      <w:r>
        <w:rPr>
          <w:sz w:val="23"/>
        </w:rPr>
        <w:t>.29</w:t>
      </w:r>
    </w:p>
    <w:p w:rsidR="00F66292" w:rsidRDefault="00F66292" w:rsidP="00F66292">
      <w:pPr>
        <w:spacing w:line="364" w:lineRule="auto"/>
        <w:rPr>
          <w:sz w:val="23"/>
        </w:rPr>
        <w:sectPr w:rsidR="00F66292">
          <w:pgSz w:w="11910" w:h="16840"/>
          <w:pgMar w:top="2460" w:right="1460" w:bottom="2020" w:left="1340" w:header="1741" w:footer="1831" w:gutter="0"/>
          <w:cols w:space="720"/>
        </w:sectPr>
      </w:pPr>
    </w:p>
    <w:p w:rsidR="00F66292" w:rsidRDefault="00F66292" w:rsidP="00F66292">
      <w:pPr>
        <w:pStyle w:val="BodyText"/>
        <w:spacing w:before="10"/>
        <w:rPr>
          <w:sz w:val="5"/>
        </w:rPr>
      </w:pPr>
    </w:p>
    <w:p w:rsidR="00F66292" w:rsidRDefault="00F66292" w:rsidP="00F66292">
      <w:pPr>
        <w:pStyle w:val="BodyText"/>
        <w:spacing w:line="20" w:lineRule="exact"/>
        <w:ind w:left="375"/>
        <w:rPr>
          <w:sz w:val="2"/>
        </w:rPr>
      </w:pPr>
      <w:r>
        <w:rPr>
          <w:sz w:val="2"/>
        </w:rPr>
      </w:r>
      <w:r>
        <w:rPr>
          <w:sz w:val="2"/>
        </w:rPr>
        <w:pict>
          <v:group id="_x0000_s1026" style="width:423.1pt;height:.5pt;mso-position-horizontal-relative:char;mso-position-vertical-relative:line" coordsize="8462,10">
            <v:line id="_x0000_s1027" style="position:absolute" from="0,5" to="8461,5" strokecolor="#a5a5a5" strokeweight=".48pt"/>
            <w10:wrap type="none"/>
            <w10:anchorlock/>
          </v:group>
        </w:pict>
      </w:r>
    </w:p>
    <w:p w:rsidR="00F66292" w:rsidRDefault="00F66292" w:rsidP="00F66292">
      <w:pPr>
        <w:pStyle w:val="ListParagraph"/>
        <w:numPr>
          <w:ilvl w:val="0"/>
          <w:numId w:val="3"/>
        </w:numPr>
        <w:tabs>
          <w:tab w:val="left" w:pos="1111"/>
        </w:tabs>
        <w:spacing w:before="106"/>
        <w:ind w:hanging="349"/>
        <w:rPr>
          <w:i/>
          <w:sz w:val="23"/>
        </w:rPr>
      </w:pPr>
      <w:proofErr w:type="spellStart"/>
      <w:r>
        <w:rPr>
          <w:sz w:val="23"/>
        </w:rPr>
        <w:t>Nutan</w:t>
      </w:r>
      <w:proofErr w:type="spellEnd"/>
      <w:r>
        <w:rPr>
          <w:spacing w:val="30"/>
          <w:sz w:val="23"/>
        </w:rPr>
        <w:t xml:space="preserve"> </w:t>
      </w:r>
      <w:proofErr w:type="spellStart"/>
      <w:r>
        <w:rPr>
          <w:sz w:val="23"/>
        </w:rPr>
        <w:t>Kumari</w:t>
      </w:r>
      <w:proofErr w:type="spellEnd"/>
      <w:r>
        <w:rPr>
          <w:spacing w:val="30"/>
          <w:sz w:val="23"/>
        </w:rPr>
        <w:t xml:space="preserve"> </w:t>
      </w:r>
      <w:r>
        <w:rPr>
          <w:sz w:val="23"/>
        </w:rPr>
        <w:t>study</w:t>
      </w:r>
      <w:r>
        <w:rPr>
          <w:spacing w:val="29"/>
          <w:sz w:val="23"/>
        </w:rPr>
        <w:t xml:space="preserve"> </w:t>
      </w:r>
      <w:r>
        <w:rPr>
          <w:sz w:val="23"/>
        </w:rPr>
        <w:t>titled</w:t>
      </w:r>
      <w:r>
        <w:rPr>
          <w:spacing w:val="34"/>
          <w:sz w:val="23"/>
        </w:rPr>
        <w:t xml:space="preserve"> </w:t>
      </w:r>
      <w:r>
        <w:rPr>
          <w:i/>
          <w:sz w:val="23"/>
        </w:rPr>
        <w:t>“Life</w:t>
      </w:r>
      <w:r>
        <w:rPr>
          <w:i/>
          <w:spacing w:val="29"/>
          <w:sz w:val="23"/>
        </w:rPr>
        <w:t xml:space="preserve"> </w:t>
      </w:r>
      <w:r>
        <w:rPr>
          <w:i/>
          <w:sz w:val="23"/>
        </w:rPr>
        <w:t>stress</w:t>
      </w:r>
      <w:r>
        <w:rPr>
          <w:i/>
          <w:spacing w:val="30"/>
          <w:sz w:val="23"/>
        </w:rPr>
        <w:t xml:space="preserve"> </w:t>
      </w:r>
      <w:r>
        <w:rPr>
          <w:i/>
          <w:sz w:val="23"/>
        </w:rPr>
        <w:t>in</w:t>
      </w:r>
      <w:r>
        <w:rPr>
          <w:i/>
          <w:spacing w:val="32"/>
          <w:sz w:val="23"/>
        </w:rPr>
        <w:t xml:space="preserve"> </w:t>
      </w:r>
      <w:r>
        <w:rPr>
          <w:i/>
          <w:sz w:val="23"/>
        </w:rPr>
        <w:t>working</w:t>
      </w:r>
      <w:r>
        <w:rPr>
          <w:i/>
          <w:spacing w:val="31"/>
          <w:sz w:val="23"/>
        </w:rPr>
        <w:t xml:space="preserve"> </w:t>
      </w:r>
      <w:r>
        <w:rPr>
          <w:i/>
          <w:sz w:val="23"/>
        </w:rPr>
        <w:t>women</w:t>
      </w:r>
      <w:r>
        <w:rPr>
          <w:i/>
          <w:spacing w:val="31"/>
          <w:sz w:val="23"/>
        </w:rPr>
        <w:t xml:space="preserve"> </w:t>
      </w:r>
      <w:r>
        <w:rPr>
          <w:i/>
          <w:sz w:val="23"/>
        </w:rPr>
        <w:t>:</w:t>
      </w:r>
      <w:r>
        <w:rPr>
          <w:i/>
          <w:spacing w:val="29"/>
          <w:sz w:val="23"/>
        </w:rPr>
        <w:t xml:space="preserve"> </w:t>
      </w:r>
      <w:r>
        <w:rPr>
          <w:i/>
          <w:sz w:val="23"/>
        </w:rPr>
        <w:t>a</w:t>
      </w:r>
      <w:r>
        <w:rPr>
          <w:i/>
          <w:spacing w:val="31"/>
          <w:sz w:val="23"/>
        </w:rPr>
        <w:t xml:space="preserve"> </w:t>
      </w:r>
      <w:r>
        <w:rPr>
          <w:i/>
          <w:sz w:val="23"/>
        </w:rPr>
        <w:t>critical</w:t>
      </w:r>
      <w:r>
        <w:rPr>
          <w:i/>
          <w:spacing w:val="29"/>
          <w:sz w:val="23"/>
        </w:rPr>
        <w:t xml:space="preserve"> </w:t>
      </w:r>
      <w:r>
        <w:rPr>
          <w:i/>
          <w:sz w:val="23"/>
        </w:rPr>
        <w:t>analysis’’</w:t>
      </w:r>
    </w:p>
    <w:p w:rsidR="00F66292" w:rsidRDefault="00F66292" w:rsidP="00F66292">
      <w:pPr>
        <w:pStyle w:val="BodyText"/>
        <w:spacing w:before="138"/>
        <w:ind w:left="1110"/>
      </w:pPr>
      <w:r>
        <w:t>ACCT Research</w:t>
      </w:r>
      <w:r>
        <w:rPr>
          <w:spacing w:val="24"/>
        </w:rPr>
        <w:t xml:space="preserve"> </w:t>
      </w:r>
      <w:r>
        <w:t>journal</w:t>
      </w:r>
    </w:p>
    <w:p w:rsidR="00F66292" w:rsidRDefault="00F66292" w:rsidP="00F66292">
      <w:pPr>
        <w:pStyle w:val="ListParagraph"/>
        <w:numPr>
          <w:ilvl w:val="0"/>
          <w:numId w:val="3"/>
        </w:numPr>
        <w:tabs>
          <w:tab w:val="left" w:pos="1111"/>
        </w:tabs>
        <w:spacing w:before="138" w:line="364" w:lineRule="auto"/>
        <w:ind w:right="296" w:hanging="349"/>
        <w:jc w:val="both"/>
        <w:rPr>
          <w:sz w:val="23"/>
        </w:rPr>
      </w:pPr>
      <w:r>
        <w:rPr>
          <w:i/>
          <w:sz w:val="23"/>
        </w:rPr>
        <w:t>WOMEN, GENDER AND HEALTH</w:t>
      </w:r>
      <w:r>
        <w:rPr>
          <w:sz w:val="23"/>
        </w:rPr>
        <w:t>:A Review of the Recent Literature B. L. Janzen</w:t>
      </w:r>
    </w:p>
    <w:p w:rsidR="00F66292" w:rsidRDefault="00F66292" w:rsidP="00F66292">
      <w:pPr>
        <w:pStyle w:val="BodyText"/>
        <w:spacing w:before="1"/>
        <w:ind w:left="761"/>
      </w:pPr>
      <w:r>
        <w:t>10. Karnataka J. Agric. Sci.</w:t>
      </w:r>
      <w:proofErr w:type="gramStart"/>
      <w:r>
        <w:t>,25</w:t>
      </w:r>
      <w:proofErr w:type="gramEnd"/>
      <w:r>
        <w:t xml:space="preserve"> (4) : (510-513) 2012</w:t>
      </w:r>
    </w:p>
    <w:p w:rsidR="00F66292" w:rsidRDefault="00F66292" w:rsidP="00F66292">
      <w:pPr>
        <w:pStyle w:val="ListParagraph"/>
        <w:numPr>
          <w:ilvl w:val="0"/>
          <w:numId w:val="2"/>
        </w:numPr>
        <w:tabs>
          <w:tab w:val="left" w:pos="1111"/>
        </w:tabs>
        <w:spacing w:before="138" w:line="364" w:lineRule="auto"/>
        <w:ind w:right="289" w:hanging="349"/>
        <w:jc w:val="both"/>
        <w:rPr>
          <w:sz w:val="23"/>
        </w:rPr>
      </w:pPr>
      <w:r>
        <w:rPr>
          <w:i/>
          <w:sz w:val="23"/>
        </w:rPr>
        <w:t xml:space="preserve">Comparative study of mental health of working and non-working women </w:t>
      </w:r>
      <w:r>
        <w:rPr>
          <w:sz w:val="23"/>
        </w:rPr>
        <w:t>R. V. MANKANI AND GANGA V. YENAGI Department of Human Development and Family Studies, Rural Home Science College, University  of  Agricultural Sciences, Dharwad-580</w:t>
      </w:r>
      <w:r>
        <w:rPr>
          <w:spacing w:val="-1"/>
          <w:sz w:val="23"/>
        </w:rPr>
        <w:t xml:space="preserve"> </w:t>
      </w:r>
      <w:r>
        <w:rPr>
          <w:sz w:val="23"/>
        </w:rPr>
        <w:t>005</w:t>
      </w:r>
    </w:p>
    <w:p w:rsidR="00F66292" w:rsidRDefault="00F66292" w:rsidP="00F66292">
      <w:pPr>
        <w:pStyle w:val="ListParagraph"/>
        <w:numPr>
          <w:ilvl w:val="0"/>
          <w:numId w:val="2"/>
        </w:numPr>
        <w:tabs>
          <w:tab w:val="left" w:pos="1111"/>
        </w:tabs>
        <w:spacing w:before="2"/>
        <w:ind w:hanging="349"/>
        <w:rPr>
          <w:sz w:val="23"/>
        </w:rPr>
      </w:pPr>
      <w:proofErr w:type="spellStart"/>
      <w:r>
        <w:rPr>
          <w:i/>
          <w:sz w:val="23"/>
        </w:rPr>
        <w:t>Sinhgad</w:t>
      </w:r>
      <w:proofErr w:type="spellEnd"/>
      <w:r>
        <w:rPr>
          <w:i/>
          <w:sz w:val="23"/>
        </w:rPr>
        <w:t xml:space="preserve"> e Journal of Nursing</w:t>
      </w:r>
      <w:r>
        <w:rPr>
          <w:sz w:val="23"/>
        </w:rPr>
        <w:t>, Vol. II, Issue I, June</w:t>
      </w:r>
      <w:r>
        <w:rPr>
          <w:spacing w:val="53"/>
          <w:sz w:val="23"/>
        </w:rPr>
        <w:t xml:space="preserve"> </w:t>
      </w:r>
      <w:r>
        <w:rPr>
          <w:sz w:val="23"/>
        </w:rPr>
        <w:t>2012.</w:t>
      </w:r>
    </w:p>
    <w:p w:rsidR="00F66292" w:rsidRDefault="00F66292" w:rsidP="00F66292">
      <w:pPr>
        <w:pStyle w:val="ListParagraph"/>
        <w:numPr>
          <w:ilvl w:val="0"/>
          <w:numId w:val="2"/>
        </w:numPr>
        <w:tabs>
          <w:tab w:val="left" w:pos="1111"/>
        </w:tabs>
        <w:spacing w:before="139" w:line="364" w:lineRule="auto"/>
        <w:ind w:right="289" w:hanging="349"/>
        <w:jc w:val="both"/>
        <w:rPr>
          <w:sz w:val="23"/>
        </w:rPr>
      </w:pPr>
      <w:r>
        <w:rPr>
          <w:i/>
          <w:sz w:val="23"/>
        </w:rPr>
        <w:t xml:space="preserve">Mental health of middle aged working women </w:t>
      </w:r>
      <w:r>
        <w:rPr>
          <w:sz w:val="23"/>
        </w:rPr>
        <w:t xml:space="preserve">Mr. Game </w:t>
      </w:r>
      <w:proofErr w:type="spellStart"/>
      <w:r>
        <w:rPr>
          <w:sz w:val="23"/>
        </w:rPr>
        <w:t>Vishal</w:t>
      </w:r>
      <w:proofErr w:type="spellEnd"/>
      <w:r>
        <w:rPr>
          <w:sz w:val="23"/>
        </w:rPr>
        <w:t xml:space="preserve"> </w:t>
      </w:r>
      <w:proofErr w:type="spellStart"/>
      <w:proofErr w:type="gramStart"/>
      <w:r>
        <w:rPr>
          <w:sz w:val="23"/>
        </w:rPr>
        <w:t>Raghunath</w:t>
      </w:r>
      <w:proofErr w:type="spellEnd"/>
      <w:r>
        <w:rPr>
          <w:sz w:val="23"/>
        </w:rPr>
        <w:t xml:space="preserve">  M</w:t>
      </w:r>
      <w:proofErr w:type="gramEnd"/>
      <w:r>
        <w:rPr>
          <w:sz w:val="23"/>
        </w:rPr>
        <w:t xml:space="preserve">.  Sc. Mental Health Nursing </w:t>
      </w:r>
      <w:proofErr w:type="spellStart"/>
      <w:r>
        <w:rPr>
          <w:sz w:val="23"/>
        </w:rPr>
        <w:t>Aggarwal</w:t>
      </w:r>
      <w:proofErr w:type="spellEnd"/>
      <w:r>
        <w:rPr>
          <w:sz w:val="23"/>
        </w:rPr>
        <w:t xml:space="preserve">, O. P., </w:t>
      </w:r>
      <w:proofErr w:type="spellStart"/>
      <w:r>
        <w:rPr>
          <w:sz w:val="23"/>
        </w:rPr>
        <w:t>Bhasin</w:t>
      </w:r>
      <w:proofErr w:type="spellEnd"/>
      <w:r>
        <w:rPr>
          <w:sz w:val="23"/>
        </w:rPr>
        <w:t xml:space="preserve">, S. K., Sharma, A. K., </w:t>
      </w:r>
      <w:proofErr w:type="spellStart"/>
      <w:r>
        <w:rPr>
          <w:sz w:val="23"/>
        </w:rPr>
        <w:t>Chhabra</w:t>
      </w:r>
      <w:proofErr w:type="spellEnd"/>
      <w:r>
        <w:rPr>
          <w:sz w:val="23"/>
        </w:rPr>
        <w:t xml:space="preserve">, P., </w:t>
      </w:r>
      <w:proofErr w:type="spellStart"/>
      <w:r>
        <w:rPr>
          <w:sz w:val="23"/>
        </w:rPr>
        <w:t>Aggarwal</w:t>
      </w:r>
      <w:proofErr w:type="spellEnd"/>
      <w:r>
        <w:rPr>
          <w:sz w:val="23"/>
        </w:rPr>
        <w:t xml:space="preserve">, K. and </w:t>
      </w:r>
      <w:proofErr w:type="spellStart"/>
      <w:r>
        <w:rPr>
          <w:sz w:val="23"/>
        </w:rPr>
        <w:t>Rajoura</w:t>
      </w:r>
      <w:proofErr w:type="spellEnd"/>
      <w:r>
        <w:rPr>
          <w:sz w:val="23"/>
        </w:rPr>
        <w:t>, O. P.,</w:t>
      </w:r>
      <w:r>
        <w:rPr>
          <w:spacing w:val="9"/>
          <w:sz w:val="23"/>
        </w:rPr>
        <w:t xml:space="preserve"> </w:t>
      </w:r>
      <w:r>
        <w:rPr>
          <w:sz w:val="23"/>
        </w:rPr>
        <w:t>2005,</w:t>
      </w:r>
    </w:p>
    <w:p w:rsidR="00F66292" w:rsidRDefault="00F66292" w:rsidP="00F66292">
      <w:pPr>
        <w:pStyle w:val="ListParagraph"/>
        <w:numPr>
          <w:ilvl w:val="0"/>
          <w:numId w:val="2"/>
        </w:numPr>
        <w:tabs>
          <w:tab w:val="left" w:pos="1111"/>
        </w:tabs>
        <w:spacing w:before="4" w:line="364" w:lineRule="auto"/>
        <w:ind w:right="290" w:hanging="349"/>
        <w:jc w:val="both"/>
        <w:rPr>
          <w:sz w:val="23"/>
        </w:rPr>
      </w:pPr>
      <w:r>
        <w:rPr>
          <w:i/>
          <w:sz w:val="23"/>
        </w:rPr>
        <w:t xml:space="preserve">A new instrument (scale) for measuring the socio-economic status of a family: Preliminary </w:t>
      </w:r>
      <w:r>
        <w:rPr>
          <w:sz w:val="23"/>
        </w:rPr>
        <w:t>study. Indian J. Comm. Med., 34 (4</w:t>
      </w:r>
      <w:proofErr w:type="gramStart"/>
      <w:r>
        <w:rPr>
          <w:sz w:val="23"/>
        </w:rPr>
        <w:t>) :</w:t>
      </w:r>
      <w:proofErr w:type="gramEnd"/>
      <w:r>
        <w:rPr>
          <w:sz w:val="23"/>
        </w:rPr>
        <w:t xml:space="preserve"> 111-114. </w:t>
      </w:r>
      <w:proofErr w:type="spellStart"/>
      <w:r>
        <w:rPr>
          <w:sz w:val="23"/>
        </w:rPr>
        <w:t>Bharati</w:t>
      </w:r>
      <w:proofErr w:type="spellEnd"/>
      <w:r>
        <w:rPr>
          <w:sz w:val="23"/>
        </w:rPr>
        <w:t>, T., and Reddy, N.V.,</w:t>
      </w:r>
      <w:r>
        <w:rPr>
          <w:spacing w:val="2"/>
          <w:sz w:val="23"/>
        </w:rPr>
        <w:t xml:space="preserve"> </w:t>
      </w:r>
      <w:r>
        <w:rPr>
          <w:sz w:val="23"/>
        </w:rPr>
        <w:t>2002,</w:t>
      </w:r>
    </w:p>
    <w:p w:rsidR="00F66292" w:rsidRDefault="00F66292" w:rsidP="00F66292">
      <w:pPr>
        <w:pStyle w:val="ListParagraph"/>
        <w:numPr>
          <w:ilvl w:val="0"/>
          <w:numId w:val="2"/>
        </w:numPr>
        <w:tabs>
          <w:tab w:val="left" w:pos="1111"/>
        </w:tabs>
        <w:spacing w:before="0" w:line="364" w:lineRule="auto"/>
        <w:ind w:right="294" w:hanging="349"/>
        <w:jc w:val="both"/>
        <w:rPr>
          <w:sz w:val="23"/>
        </w:rPr>
      </w:pPr>
      <w:r>
        <w:rPr>
          <w:i/>
          <w:sz w:val="23"/>
        </w:rPr>
        <w:t>Sources of job stress among primary school teachers</w:t>
      </w:r>
      <w:r>
        <w:rPr>
          <w:sz w:val="23"/>
        </w:rPr>
        <w:t xml:space="preserve">. J. Com. </w:t>
      </w:r>
      <w:proofErr w:type="spellStart"/>
      <w:proofErr w:type="gramStart"/>
      <w:r>
        <w:rPr>
          <w:sz w:val="23"/>
        </w:rPr>
        <w:t>Gui</w:t>
      </w:r>
      <w:proofErr w:type="spellEnd"/>
      <w:proofErr w:type="gramEnd"/>
      <w:r>
        <w:rPr>
          <w:sz w:val="23"/>
        </w:rPr>
        <w:t xml:space="preserve">. Res., 19(2): 247-253. Bhatia, B. D., 1982, Mental health in education. Advanced educational psychology, Sterling </w:t>
      </w:r>
      <w:proofErr w:type="spellStart"/>
      <w:r>
        <w:rPr>
          <w:sz w:val="23"/>
        </w:rPr>
        <w:t>publisherspvt</w:t>
      </w:r>
      <w:proofErr w:type="spellEnd"/>
      <w:r>
        <w:rPr>
          <w:sz w:val="23"/>
        </w:rPr>
        <w:t xml:space="preserve">. Ltd., </w:t>
      </w:r>
      <w:proofErr w:type="spellStart"/>
      <w:proofErr w:type="gramStart"/>
      <w:r>
        <w:rPr>
          <w:sz w:val="23"/>
        </w:rPr>
        <w:t>Jagadish</w:t>
      </w:r>
      <w:proofErr w:type="spellEnd"/>
      <w:r>
        <w:rPr>
          <w:sz w:val="23"/>
        </w:rPr>
        <w:t xml:space="preserve"> ,</w:t>
      </w:r>
      <w:proofErr w:type="gramEnd"/>
      <w:r>
        <w:rPr>
          <w:sz w:val="23"/>
        </w:rPr>
        <w:t xml:space="preserve"> S. and </w:t>
      </w:r>
      <w:proofErr w:type="spellStart"/>
      <w:r>
        <w:rPr>
          <w:sz w:val="23"/>
        </w:rPr>
        <w:t>Srivastava</w:t>
      </w:r>
      <w:proofErr w:type="spellEnd"/>
      <w:r>
        <w:rPr>
          <w:sz w:val="23"/>
        </w:rPr>
        <w:t>,  A.  K., 1983,</w:t>
      </w:r>
    </w:p>
    <w:p w:rsidR="00F66292" w:rsidRDefault="00F66292" w:rsidP="00F66292">
      <w:pPr>
        <w:pStyle w:val="ListParagraph"/>
        <w:numPr>
          <w:ilvl w:val="0"/>
          <w:numId w:val="2"/>
        </w:numPr>
        <w:tabs>
          <w:tab w:val="left" w:pos="1111"/>
        </w:tabs>
        <w:spacing w:before="2" w:line="364" w:lineRule="auto"/>
        <w:ind w:right="292" w:hanging="349"/>
        <w:jc w:val="both"/>
        <w:rPr>
          <w:sz w:val="23"/>
        </w:rPr>
      </w:pPr>
      <w:r>
        <w:rPr>
          <w:i/>
          <w:sz w:val="23"/>
        </w:rPr>
        <w:t xml:space="preserve">Manual for mental health inventory, </w:t>
      </w:r>
      <w:r>
        <w:rPr>
          <w:sz w:val="23"/>
        </w:rPr>
        <w:t xml:space="preserve">published by </w:t>
      </w:r>
      <w:proofErr w:type="spellStart"/>
      <w:r>
        <w:rPr>
          <w:sz w:val="23"/>
        </w:rPr>
        <w:t>manovaigyanikparikshansansthan</w:t>
      </w:r>
      <w:proofErr w:type="spellEnd"/>
      <w:r>
        <w:rPr>
          <w:sz w:val="23"/>
        </w:rPr>
        <w:t>,</w:t>
      </w:r>
    </w:p>
    <w:p w:rsidR="00F66292" w:rsidRDefault="00F66292" w:rsidP="00F66292">
      <w:pPr>
        <w:pStyle w:val="ListParagraph"/>
        <w:numPr>
          <w:ilvl w:val="0"/>
          <w:numId w:val="2"/>
        </w:numPr>
        <w:tabs>
          <w:tab w:val="left" w:pos="1111"/>
        </w:tabs>
        <w:spacing w:line="364" w:lineRule="auto"/>
        <w:ind w:right="290" w:hanging="349"/>
        <w:jc w:val="both"/>
        <w:rPr>
          <w:sz w:val="23"/>
        </w:rPr>
      </w:pPr>
      <w:r>
        <w:rPr>
          <w:sz w:val="23"/>
        </w:rPr>
        <w:t xml:space="preserve">Murray, C. L., </w:t>
      </w:r>
      <w:proofErr w:type="spellStart"/>
      <w:r>
        <w:rPr>
          <w:sz w:val="23"/>
        </w:rPr>
        <w:t>Gein</w:t>
      </w:r>
      <w:proofErr w:type="spellEnd"/>
      <w:r>
        <w:rPr>
          <w:sz w:val="23"/>
        </w:rPr>
        <w:t xml:space="preserve">, I. and Solberg, M., 2003, </w:t>
      </w:r>
      <w:r>
        <w:rPr>
          <w:i/>
          <w:sz w:val="23"/>
        </w:rPr>
        <w:t xml:space="preserve">A comparison of the mental health of employed and unemployed women in the context of a massive layoff. Women  and health, </w:t>
      </w:r>
      <w:r>
        <w:rPr>
          <w:sz w:val="23"/>
        </w:rPr>
        <w:t xml:space="preserve">37(2): 55-72Ojha, S. and </w:t>
      </w:r>
      <w:proofErr w:type="spellStart"/>
      <w:r>
        <w:rPr>
          <w:sz w:val="23"/>
        </w:rPr>
        <w:t>Rani</w:t>
      </w:r>
      <w:proofErr w:type="spellEnd"/>
      <w:r>
        <w:rPr>
          <w:sz w:val="23"/>
        </w:rPr>
        <w:t>, U.,</w:t>
      </w:r>
      <w:r>
        <w:rPr>
          <w:spacing w:val="5"/>
          <w:sz w:val="23"/>
        </w:rPr>
        <w:t xml:space="preserve"> </w:t>
      </w:r>
      <w:r>
        <w:rPr>
          <w:sz w:val="23"/>
        </w:rPr>
        <w:t>2004,</w:t>
      </w:r>
    </w:p>
    <w:p w:rsidR="00F66292" w:rsidRDefault="00F66292" w:rsidP="00F66292">
      <w:pPr>
        <w:pStyle w:val="ListParagraph"/>
        <w:numPr>
          <w:ilvl w:val="0"/>
          <w:numId w:val="2"/>
        </w:numPr>
        <w:tabs>
          <w:tab w:val="left" w:pos="1111"/>
        </w:tabs>
        <w:spacing w:before="5" w:line="364" w:lineRule="auto"/>
        <w:ind w:right="293" w:hanging="349"/>
        <w:jc w:val="both"/>
        <w:rPr>
          <w:sz w:val="23"/>
        </w:rPr>
      </w:pPr>
      <w:r>
        <w:rPr>
          <w:i/>
          <w:sz w:val="23"/>
        </w:rPr>
        <w:t xml:space="preserve">A comparative study of the level of life stress and various dimension of mental health among working and non-working Indian </w:t>
      </w:r>
      <w:proofErr w:type="spellStart"/>
      <w:r>
        <w:rPr>
          <w:i/>
          <w:sz w:val="23"/>
        </w:rPr>
        <w:t>women</w:t>
      </w:r>
      <w:r>
        <w:rPr>
          <w:sz w:val="23"/>
        </w:rPr>
        <w:t>.J</w:t>
      </w:r>
      <w:proofErr w:type="spellEnd"/>
      <w:r>
        <w:rPr>
          <w:sz w:val="23"/>
        </w:rPr>
        <w:t xml:space="preserve">. </w:t>
      </w:r>
      <w:proofErr w:type="gramStart"/>
      <w:r>
        <w:rPr>
          <w:sz w:val="23"/>
        </w:rPr>
        <w:t>com</w:t>
      </w:r>
      <w:proofErr w:type="gramEnd"/>
      <w:r>
        <w:rPr>
          <w:sz w:val="23"/>
        </w:rPr>
        <w:t xml:space="preserve">. </w:t>
      </w:r>
      <w:proofErr w:type="spellStart"/>
      <w:r>
        <w:rPr>
          <w:sz w:val="23"/>
        </w:rPr>
        <w:t>Guid</w:t>
      </w:r>
      <w:proofErr w:type="spellEnd"/>
      <w:r>
        <w:rPr>
          <w:sz w:val="23"/>
        </w:rPr>
        <w:t xml:space="preserve">. Res., 21(3): 297-303. </w:t>
      </w:r>
      <w:proofErr w:type="spellStart"/>
      <w:r>
        <w:rPr>
          <w:sz w:val="23"/>
        </w:rPr>
        <w:t>Rastogi</w:t>
      </w:r>
      <w:proofErr w:type="spellEnd"/>
      <w:r>
        <w:rPr>
          <w:sz w:val="23"/>
        </w:rPr>
        <w:t xml:space="preserve">, R. and </w:t>
      </w:r>
      <w:proofErr w:type="spellStart"/>
      <w:r>
        <w:rPr>
          <w:sz w:val="23"/>
        </w:rPr>
        <w:t>Kashyap</w:t>
      </w:r>
      <w:proofErr w:type="spellEnd"/>
      <w:r>
        <w:rPr>
          <w:sz w:val="23"/>
        </w:rPr>
        <w:t>, K.,</w:t>
      </w:r>
      <w:r>
        <w:rPr>
          <w:spacing w:val="1"/>
          <w:sz w:val="23"/>
        </w:rPr>
        <w:t xml:space="preserve"> </w:t>
      </w:r>
      <w:r>
        <w:rPr>
          <w:sz w:val="23"/>
        </w:rPr>
        <w:t>2001,</w:t>
      </w:r>
    </w:p>
    <w:p w:rsidR="00F66292" w:rsidRDefault="00F66292" w:rsidP="00F66292">
      <w:pPr>
        <w:pStyle w:val="ListParagraph"/>
        <w:numPr>
          <w:ilvl w:val="0"/>
          <w:numId w:val="2"/>
        </w:numPr>
        <w:tabs>
          <w:tab w:val="left" w:pos="1111"/>
        </w:tabs>
        <w:ind w:hanging="349"/>
        <w:rPr>
          <w:i/>
          <w:sz w:val="23"/>
        </w:rPr>
      </w:pPr>
      <w:r>
        <w:rPr>
          <w:i/>
          <w:sz w:val="23"/>
        </w:rPr>
        <w:t>A</w:t>
      </w:r>
      <w:r>
        <w:rPr>
          <w:i/>
          <w:spacing w:val="8"/>
          <w:sz w:val="23"/>
        </w:rPr>
        <w:t xml:space="preserve"> </w:t>
      </w:r>
      <w:r>
        <w:rPr>
          <w:i/>
          <w:sz w:val="23"/>
        </w:rPr>
        <w:t>study</w:t>
      </w:r>
      <w:r>
        <w:rPr>
          <w:i/>
          <w:spacing w:val="7"/>
          <w:sz w:val="23"/>
        </w:rPr>
        <w:t xml:space="preserve"> </w:t>
      </w:r>
      <w:r>
        <w:rPr>
          <w:i/>
          <w:sz w:val="23"/>
        </w:rPr>
        <w:t>of</w:t>
      </w:r>
      <w:r>
        <w:rPr>
          <w:i/>
          <w:spacing w:val="8"/>
          <w:sz w:val="23"/>
        </w:rPr>
        <w:t xml:space="preserve"> </w:t>
      </w:r>
      <w:r>
        <w:rPr>
          <w:i/>
          <w:sz w:val="23"/>
        </w:rPr>
        <w:t>occupational</w:t>
      </w:r>
      <w:r>
        <w:rPr>
          <w:i/>
          <w:spacing w:val="9"/>
          <w:sz w:val="23"/>
        </w:rPr>
        <w:t xml:space="preserve"> </w:t>
      </w:r>
      <w:r>
        <w:rPr>
          <w:i/>
          <w:sz w:val="23"/>
        </w:rPr>
        <w:t>stress</w:t>
      </w:r>
      <w:r>
        <w:rPr>
          <w:i/>
          <w:spacing w:val="7"/>
          <w:sz w:val="23"/>
        </w:rPr>
        <w:t xml:space="preserve"> </w:t>
      </w:r>
      <w:r>
        <w:rPr>
          <w:i/>
          <w:sz w:val="23"/>
        </w:rPr>
        <w:t>and</w:t>
      </w:r>
      <w:r>
        <w:rPr>
          <w:i/>
          <w:spacing w:val="9"/>
          <w:sz w:val="23"/>
        </w:rPr>
        <w:t xml:space="preserve"> </w:t>
      </w:r>
      <w:r>
        <w:rPr>
          <w:i/>
          <w:sz w:val="23"/>
        </w:rPr>
        <w:t>mental</w:t>
      </w:r>
      <w:r>
        <w:rPr>
          <w:i/>
          <w:spacing w:val="9"/>
          <w:sz w:val="23"/>
        </w:rPr>
        <w:t xml:space="preserve"> </w:t>
      </w:r>
      <w:r>
        <w:rPr>
          <w:i/>
          <w:sz w:val="23"/>
        </w:rPr>
        <w:t>health</w:t>
      </w:r>
      <w:r>
        <w:rPr>
          <w:i/>
          <w:spacing w:val="9"/>
          <w:sz w:val="23"/>
        </w:rPr>
        <w:t xml:space="preserve"> </w:t>
      </w:r>
      <w:r>
        <w:rPr>
          <w:i/>
          <w:sz w:val="23"/>
        </w:rPr>
        <w:t>among</w:t>
      </w:r>
      <w:r>
        <w:rPr>
          <w:i/>
          <w:spacing w:val="10"/>
          <w:sz w:val="23"/>
        </w:rPr>
        <w:t xml:space="preserve"> </w:t>
      </w:r>
      <w:r>
        <w:rPr>
          <w:i/>
          <w:sz w:val="23"/>
        </w:rPr>
        <w:t>married</w:t>
      </w:r>
      <w:r>
        <w:rPr>
          <w:i/>
          <w:spacing w:val="9"/>
          <w:sz w:val="23"/>
        </w:rPr>
        <w:t xml:space="preserve"> </w:t>
      </w:r>
      <w:r>
        <w:rPr>
          <w:i/>
          <w:sz w:val="23"/>
        </w:rPr>
        <w:t>working</w:t>
      </w:r>
      <w:r>
        <w:rPr>
          <w:i/>
          <w:spacing w:val="9"/>
          <w:sz w:val="23"/>
        </w:rPr>
        <w:t xml:space="preserve"> </w:t>
      </w:r>
      <w:r>
        <w:rPr>
          <w:i/>
          <w:sz w:val="23"/>
        </w:rPr>
        <w:t>women.</w:t>
      </w:r>
    </w:p>
    <w:p w:rsidR="00F66292" w:rsidRDefault="00F66292" w:rsidP="00F66292">
      <w:pPr>
        <w:pStyle w:val="BodyText"/>
        <w:spacing w:before="136"/>
        <w:ind w:left="1110"/>
      </w:pPr>
      <w:r>
        <w:t xml:space="preserve">J. Com. </w:t>
      </w:r>
      <w:proofErr w:type="spellStart"/>
      <w:r>
        <w:t>Guid</w:t>
      </w:r>
      <w:proofErr w:type="spellEnd"/>
      <w:r>
        <w:t>. Res., 18(2): 189-196.</w:t>
      </w:r>
    </w:p>
    <w:p w:rsidR="00F66292" w:rsidRDefault="00F66292" w:rsidP="00F66292">
      <w:pPr>
        <w:spacing w:before="36"/>
        <w:ind w:left="3086"/>
        <w:rPr>
          <w:rFonts w:ascii="Calibri"/>
          <w:b/>
          <w:i/>
          <w:sz w:val="21"/>
        </w:rPr>
      </w:pPr>
    </w:p>
    <w:sectPr w:rsidR="00F66292" w:rsidSect="000D03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E3" w:rsidRDefault="00F1678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49" type="#_x0000_t202" style="position:absolute;margin-left:87.55pt;margin-top:739.9pt;width:156.85pt;height:10.7pt;z-index:-251656192;mso-position-horizontal-relative:page;mso-position-vertical-relative:page" filled="f" stroked="f">
          <v:textbox inset="0,0,0,0">
            <w:txbxContent>
              <w:p w:rsidR="00A24EE3" w:rsidRDefault="00F16787">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50" style="position:absolute;margin-left:79.4pt;margin-top:736.3pt;width:429.75pt;height:20.9pt;z-index:-251655168;mso-position-horizontal-relative:page;mso-position-vertical-relative:page" coordorigin="1588,14726" coordsize="8595,418">
          <v:line id="_x0000_s2051" style="position:absolute" from="1721,14731" to="10182,14731" strokecolor="#d9d9d9" strokeweight=".48pt"/>
          <v:rect id="_x0000_s2052" style="position:absolute;left:1587;top:14748;width:3741;height:396" stroked="f"/>
          <w10:wrap anchorx="page" anchory="page"/>
        </v:group>
      </w:pict>
    </w:r>
    <w:r w:rsidRPr="00A24EE3">
      <w:pict>
        <v:shape id="_x0000_s2053" type="#_x0000_t202" style="position:absolute;margin-left:494.1pt;margin-top:738.9pt;width:14.9pt;height:12.7pt;z-index:-251654144;mso-position-horizontal-relative:page;mso-position-vertical-relative:page" filled="f" stroked="f">
          <v:textbox inset="0,0,0,0">
            <w:txbxContent>
              <w:p w:rsidR="00A24EE3" w:rsidRDefault="00F16787">
                <w:pPr>
                  <w:spacing w:line="237" w:lineRule="exact"/>
                  <w:ind w:left="40"/>
                  <w:rPr>
                    <w:rFonts w:ascii="Calibri"/>
                    <w:sz w:val="21"/>
                  </w:rPr>
                </w:pPr>
                <w:r>
                  <w:fldChar w:fldCharType="begin"/>
                </w:r>
                <w:r>
                  <w:rPr>
                    <w:rFonts w:ascii="Calibri"/>
                    <w:sz w:val="21"/>
                  </w:rPr>
                  <w:instrText xml:space="preserve"> PAGE </w:instrText>
                </w:r>
                <w:r>
                  <w:fldChar w:fldCharType="separate"/>
                </w:r>
                <w:r w:rsidR="00F66292">
                  <w:rPr>
                    <w:rFonts w:ascii="Calibri"/>
                    <w:noProof/>
                    <w:sz w:val="21"/>
                  </w:rPr>
                  <w:t>10</w:t>
                </w:r>
                <w:r>
                  <w:fldChar w:fldCharType="end"/>
                </w:r>
              </w:p>
            </w:txbxContent>
          </v:textbox>
          <w10:wrap anchorx="page" anchory="page"/>
        </v:shape>
      </w:pict>
    </w:r>
    <w:r w:rsidRPr="00A24EE3">
      <w:pict>
        <v:shape id="_x0000_s2054" type="#_x0000_t202" style="position:absolute;margin-left:85.4pt;margin-top:742pt;width:169.15pt;height:12.7pt;z-index:-251653120;mso-position-horizontal-relative:page;mso-position-vertical-relative:page" filled="f" stroked="f">
          <v:textbox inset="0,0,0,0">
            <w:txbxContent>
              <w:p w:rsidR="00A24EE3" w:rsidRDefault="00F16787">
                <w:pPr>
                  <w:spacing w:line="23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Anusha</w:t>
                </w:r>
                <w:proofErr w:type="spellEnd"/>
                <w:r>
                  <w:rPr>
                    <w:rFonts w:ascii="Calibri"/>
                    <w:i/>
                    <w:color w:val="95B3D7"/>
                    <w:sz w:val="21"/>
                  </w:rPr>
                  <w:t xml:space="preserve"> George</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E3" w:rsidRDefault="00F1678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6" type="#_x0000_t202" style="position:absolute;margin-left:87.55pt;margin-top:739.9pt;width:156.85pt;height:10.7pt;z-index:-251651072;mso-position-horizontal-relative:page;mso-position-vertical-relative:page" filled="f" stroked="f">
          <v:textbox inset="0,0,0,0">
            <w:txbxContent>
              <w:p w:rsidR="00A24EE3" w:rsidRDefault="00F16787">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57" style="position:absolute;margin-left:79.8pt;margin-top:736.3pt;width:429.3pt;height:20.7pt;z-index:-251650048;mso-position-horizontal-relative:page;mso-position-vertical-relative:page" coordorigin="1596,14726" coordsize="8586,414">
          <v:line id="_x0000_s2058" style="position:absolute" from="1721,14731" to="10182,14731" strokecolor="#d9d9d9" strokeweight=".48pt"/>
          <v:rect id="_x0000_s2059" style="position:absolute;left:1596;top:14744;width:3740;height:396" stroked="f"/>
          <w10:wrap anchorx="page" anchory="page"/>
        </v:group>
      </w:pict>
    </w:r>
    <w:r w:rsidRPr="00A24EE3">
      <w:pict>
        <v:shape id="_x0000_s2060" type="#_x0000_t202" style="position:absolute;margin-left:495.1pt;margin-top:738.9pt;width:12.9pt;height:12.7pt;z-index:-251649024;mso-position-horizontal-relative:page;mso-position-vertical-relative:page" filled="f" stroked="f">
          <v:textbox inset="0,0,0,0">
            <w:txbxContent>
              <w:p w:rsidR="00A24EE3" w:rsidRDefault="00F16787">
                <w:pPr>
                  <w:spacing w:line="237" w:lineRule="exact"/>
                  <w:ind w:left="20"/>
                  <w:rPr>
                    <w:rFonts w:ascii="Calibri"/>
                    <w:sz w:val="21"/>
                  </w:rPr>
                </w:pPr>
                <w:r>
                  <w:rPr>
                    <w:rFonts w:ascii="Calibri"/>
                    <w:sz w:val="21"/>
                  </w:rPr>
                  <w:t>13</w:t>
                </w:r>
              </w:p>
            </w:txbxContent>
          </v:textbox>
          <w10:wrap anchorx="page" anchory="page"/>
        </v:shape>
      </w:pict>
    </w:r>
    <w:r w:rsidRPr="00A24EE3">
      <w:pict>
        <v:shape id="_x0000_s2061" type="#_x0000_t202" style="position:absolute;margin-left:85.8pt;margin-top:741.85pt;width:171.75pt;height:12.7pt;z-index:-251648000;mso-position-horizontal-relative:page;mso-position-vertical-relative:page" filled="f" stroked="f">
          <v:textbox inset="0,0,0,0">
            <w:txbxContent>
              <w:p w:rsidR="00A24EE3" w:rsidRDefault="00F16787">
                <w:pPr>
                  <w:spacing w:line="23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Anjusha</w:t>
                </w:r>
                <w:proofErr w:type="spellEnd"/>
                <w:r>
                  <w:rPr>
                    <w:rFonts w:ascii="Calibri"/>
                    <w:i/>
                    <w:color w:val="95B3D7"/>
                    <w:sz w:val="21"/>
                  </w:rPr>
                  <w:t xml:space="preserve"> George</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E3" w:rsidRDefault="00F1678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62" type="#_x0000_t202" style="position:absolute;margin-left:87.55pt;margin-top:739.9pt;width:156.85pt;height:10.7pt;z-index:-251646976;mso-position-horizontal-relative:page;mso-position-vertical-relative:page" filled="f" stroked="f">
          <v:textbox inset="0,0,0,0">
            <w:txbxContent>
              <w:p w:rsidR="00A24EE3" w:rsidRDefault="00F16787">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63" style="position:absolute;margin-left:78.55pt;margin-top:736.3pt;width:430.6pt;height:20.65pt;z-index:-251645952;mso-position-horizontal-relative:page;mso-position-vertical-relative:page" coordorigin="1571,14726" coordsize="8612,413">
          <v:line id="_x0000_s2064" style="position:absolute" from="1721,14731" to="10182,14731" strokecolor="#d9d9d9" strokeweight=".48pt"/>
          <v:rect id="_x0000_s2065" style="position:absolute;left:1570;top:14743;width:3740;height:396" stroked="f"/>
          <w10:wrap anchorx="page" anchory="page"/>
        </v:group>
      </w:pict>
    </w:r>
    <w:r w:rsidRPr="00A24EE3">
      <w:pict>
        <v:shape id="_x0000_s2066" type="#_x0000_t202" style="position:absolute;margin-left:495.1pt;margin-top:738.9pt;width:12.9pt;height:12.7pt;z-index:-251644928;mso-position-horizontal-relative:page;mso-position-vertical-relative:page" filled="f" stroked="f">
          <v:textbox inset="0,0,0,0">
            <w:txbxContent>
              <w:p w:rsidR="00A24EE3" w:rsidRDefault="00F16787">
                <w:pPr>
                  <w:spacing w:line="237" w:lineRule="exact"/>
                  <w:ind w:left="20"/>
                  <w:rPr>
                    <w:rFonts w:ascii="Calibri"/>
                    <w:sz w:val="21"/>
                  </w:rPr>
                </w:pPr>
                <w:r>
                  <w:rPr>
                    <w:rFonts w:ascii="Calibri"/>
                    <w:sz w:val="21"/>
                  </w:rPr>
                  <w:t>14</w:t>
                </w:r>
              </w:p>
            </w:txbxContent>
          </v:textbox>
          <w10:wrap anchorx="page" anchory="page"/>
        </v:shape>
      </w:pict>
    </w:r>
    <w:r w:rsidRPr="00A24EE3">
      <w:pict>
        <v:shape id="_x0000_s2067" type="#_x0000_t202" style="position:absolute;margin-left:84.55pt;margin-top:741.75pt;width:169.05pt;height:12.7pt;z-index:-251643904;mso-position-horizontal-relative:page;mso-position-vertical-relative:page" filled="f" stroked="f">
          <v:textbox inset="0,0,0,0">
            <w:txbxContent>
              <w:p w:rsidR="00A24EE3" w:rsidRDefault="00F16787">
                <w:pPr>
                  <w:spacing w:line="23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Anusha</w:t>
                </w:r>
                <w:proofErr w:type="spellEnd"/>
                <w:r>
                  <w:rPr>
                    <w:rFonts w:ascii="Calibri"/>
                    <w:i/>
                    <w:color w:val="95B3D7"/>
                    <w:sz w:val="21"/>
                  </w:rPr>
                  <w:t xml:space="preserve"> George</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E3" w:rsidRDefault="00F16787">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E3" w:rsidRDefault="00F1678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68" type="#_x0000_t202" style="position:absolute;margin-left:87.55pt;margin-top:739.9pt;width:156.85pt;height:10.7pt;z-index:-251642880;mso-position-horizontal-relative:page;mso-position-vertical-relative:page" filled="f" stroked="f">
          <v:textbox inset="0,0,0,0">
            <w:txbxContent>
              <w:p w:rsidR="00A24EE3" w:rsidRDefault="00F16787">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69" style="position:absolute;margin-left:79.2pt;margin-top:736.3pt;width:429.9pt;height:20.65pt;z-index:-251641856;mso-position-horizontal-relative:page;mso-position-vertical-relative:page" coordorigin="1584,14726" coordsize="8598,413">
          <v:line id="_x0000_s2070" style="position:absolute" from="1721,14731" to="10182,14731" strokecolor="#d9d9d9" strokeweight=".48pt"/>
          <v:rect id="_x0000_s2071" style="position:absolute;left:1584;top:14743;width:3740;height:396" stroked="f"/>
          <w10:wrap anchorx="page" anchory="page"/>
        </v:group>
      </w:pict>
    </w:r>
    <w:r w:rsidRPr="00A24EE3">
      <w:pict>
        <v:shape id="_x0000_s2072" type="#_x0000_t202" style="position:absolute;margin-left:494.1pt;margin-top:738.9pt;width:14.9pt;height:12.7pt;z-index:-251640832;mso-position-horizontal-relative:page;mso-position-vertical-relative:page" filled="f" stroked="f">
          <v:textbox inset="0,0,0,0">
            <w:txbxContent>
              <w:p w:rsidR="00A24EE3" w:rsidRDefault="00F16787">
                <w:pPr>
                  <w:spacing w:line="237" w:lineRule="exact"/>
                  <w:ind w:left="40"/>
                  <w:rPr>
                    <w:rFonts w:ascii="Calibri"/>
                    <w:sz w:val="21"/>
                  </w:rPr>
                </w:pPr>
                <w:r>
                  <w:fldChar w:fldCharType="begin"/>
                </w:r>
                <w:r>
                  <w:rPr>
                    <w:rFonts w:ascii="Calibri"/>
                    <w:sz w:val="21"/>
                  </w:rPr>
                  <w:instrText xml:space="preserve"> PAGE </w:instrText>
                </w:r>
                <w:r>
                  <w:fldChar w:fldCharType="separate"/>
                </w:r>
                <w:r w:rsidR="00F66292">
                  <w:rPr>
                    <w:rFonts w:ascii="Calibri"/>
                    <w:noProof/>
                    <w:sz w:val="21"/>
                  </w:rPr>
                  <w:t>16</w:t>
                </w:r>
                <w:r>
                  <w:fldChar w:fldCharType="end"/>
                </w:r>
              </w:p>
            </w:txbxContent>
          </v:textbox>
          <w10:wrap anchorx="page" anchory="page"/>
        </v:shape>
      </w:pict>
    </w:r>
    <w:r w:rsidRPr="00A24EE3">
      <w:pict>
        <v:shape id="_x0000_s2073" type="#_x0000_t202" style="position:absolute;margin-left:85.15pt;margin-top:741.75pt;width:169.15pt;height:12.7pt;z-index:-251639808;mso-position-horizontal-relative:page;mso-position-vertical-relative:page" filled="f" stroked="f">
          <v:textbox inset="0,0,0,0">
            <w:txbxContent>
              <w:p w:rsidR="00A24EE3" w:rsidRDefault="00F16787">
                <w:pPr>
                  <w:spacing w:line="23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Anusha</w:t>
                </w:r>
                <w:proofErr w:type="spellEnd"/>
                <w:r>
                  <w:rPr>
                    <w:rFonts w:ascii="Calibri"/>
                    <w:i/>
                    <w:color w:val="95B3D7"/>
                    <w:sz w:val="21"/>
                  </w:rPr>
                  <w:t xml:space="preserve"> George</w:t>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E3" w:rsidRDefault="00F16787">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E3" w:rsidRDefault="00F16787">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5" type="#_x0000_t202" style="position:absolute;margin-left:96.6pt;margin-top:86.05pt;width:412pt;height:38.95pt;z-index:-251652096;mso-position-horizontal-relative:page;mso-position-vertical-relative:page" filled="f" stroked="f">
          <v:textbox inset="0,0,0,0">
            <w:txbxContent>
              <w:p w:rsidR="00A24EE3" w:rsidRDefault="00F16787">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A24EE3" w:rsidRDefault="00F16787">
                <w:pPr>
                  <w:spacing w:before="173"/>
                  <w:ind w:right="18"/>
                  <w:jc w:val="right"/>
                  <w:rPr>
                    <w:rFonts w:ascii="Calibri"/>
                    <w:b/>
                    <w:i/>
                    <w:sz w:val="24"/>
                  </w:rPr>
                </w:pPr>
                <w:r>
                  <w:rPr>
                    <w:rFonts w:ascii="Calibri"/>
                    <w:b/>
                    <w:i/>
                    <w:color w:val="365F91"/>
                    <w:sz w:val="24"/>
                  </w:rPr>
                  <w:t xml:space="preserve">MES MAMPAD International Journal of Humanities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1CB"/>
    <w:multiLevelType w:val="hybridMultilevel"/>
    <w:tmpl w:val="0BDEA0B6"/>
    <w:lvl w:ilvl="0" w:tplc="E05CC978">
      <w:start w:val="1"/>
      <w:numFmt w:val="decimal"/>
      <w:lvlText w:val="%1."/>
      <w:lvlJc w:val="left"/>
      <w:pPr>
        <w:ind w:left="1110" w:hanging="350"/>
        <w:jc w:val="left"/>
      </w:pPr>
      <w:rPr>
        <w:rFonts w:ascii="Times New Roman" w:eastAsia="Times New Roman" w:hAnsi="Times New Roman" w:cs="Times New Roman" w:hint="default"/>
        <w:w w:val="101"/>
        <w:sz w:val="23"/>
        <w:szCs w:val="23"/>
        <w:lang w:val="en-US" w:eastAsia="en-US" w:bidi="en-US"/>
      </w:rPr>
    </w:lvl>
    <w:lvl w:ilvl="1" w:tplc="BC164256">
      <w:numFmt w:val="bullet"/>
      <w:lvlText w:val="•"/>
      <w:lvlJc w:val="left"/>
      <w:pPr>
        <w:ind w:left="1918" w:hanging="350"/>
      </w:pPr>
      <w:rPr>
        <w:rFonts w:hint="default"/>
        <w:lang w:val="en-US" w:eastAsia="en-US" w:bidi="en-US"/>
      </w:rPr>
    </w:lvl>
    <w:lvl w:ilvl="2" w:tplc="2E7EF782">
      <w:numFmt w:val="bullet"/>
      <w:lvlText w:val="•"/>
      <w:lvlJc w:val="left"/>
      <w:pPr>
        <w:ind w:left="2717" w:hanging="350"/>
      </w:pPr>
      <w:rPr>
        <w:rFonts w:hint="default"/>
        <w:lang w:val="en-US" w:eastAsia="en-US" w:bidi="en-US"/>
      </w:rPr>
    </w:lvl>
    <w:lvl w:ilvl="3" w:tplc="E67E1218">
      <w:numFmt w:val="bullet"/>
      <w:lvlText w:val="•"/>
      <w:lvlJc w:val="left"/>
      <w:pPr>
        <w:ind w:left="3515" w:hanging="350"/>
      </w:pPr>
      <w:rPr>
        <w:rFonts w:hint="default"/>
        <w:lang w:val="en-US" w:eastAsia="en-US" w:bidi="en-US"/>
      </w:rPr>
    </w:lvl>
    <w:lvl w:ilvl="4" w:tplc="6F101EEA">
      <w:numFmt w:val="bullet"/>
      <w:lvlText w:val="•"/>
      <w:lvlJc w:val="left"/>
      <w:pPr>
        <w:ind w:left="4314" w:hanging="350"/>
      </w:pPr>
      <w:rPr>
        <w:rFonts w:hint="default"/>
        <w:lang w:val="en-US" w:eastAsia="en-US" w:bidi="en-US"/>
      </w:rPr>
    </w:lvl>
    <w:lvl w:ilvl="5" w:tplc="36A601BC">
      <w:numFmt w:val="bullet"/>
      <w:lvlText w:val="•"/>
      <w:lvlJc w:val="left"/>
      <w:pPr>
        <w:ind w:left="5112" w:hanging="350"/>
      </w:pPr>
      <w:rPr>
        <w:rFonts w:hint="default"/>
        <w:lang w:val="en-US" w:eastAsia="en-US" w:bidi="en-US"/>
      </w:rPr>
    </w:lvl>
    <w:lvl w:ilvl="6" w:tplc="F3CA2E78">
      <w:numFmt w:val="bullet"/>
      <w:lvlText w:val="•"/>
      <w:lvlJc w:val="left"/>
      <w:pPr>
        <w:ind w:left="5911" w:hanging="350"/>
      </w:pPr>
      <w:rPr>
        <w:rFonts w:hint="default"/>
        <w:lang w:val="en-US" w:eastAsia="en-US" w:bidi="en-US"/>
      </w:rPr>
    </w:lvl>
    <w:lvl w:ilvl="7" w:tplc="1A42ADB2">
      <w:numFmt w:val="bullet"/>
      <w:lvlText w:val="•"/>
      <w:lvlJc w:val="left"/>
      <w:pPr>
        <w:ind w:left="6709" w:hanging="350"/>
      </w:pPr>
      <w:rPr>
        <w:rFonts w:hint="default"/>
        <w:lang w:val="en-US" w:eastAsia="en-US" w:bidi="en-US"/>
      </w:rPr>
    </w:lvl>
    <w:lvl w:ilvl="8" w:tplc="F29AAAAC">
      <w:numFmt w:val="bullet"/>
      <w:lvlText w:val="•"/>
      <w:lvlJc w:val="left"/>
      <w:pPr>
        <w:ind w:left="7508" w:hanging="350"/>
      </w:pPr>
      <w:rPr>
        <w:rFonts w:hint="default"/>
        <w:lang w:val="en-US" w:eastAsia="en-US" w:bidi="en-US"/>
      </w:rPr>
    </w:lvl>
  </w:abstractNum>
  <w:abstractNum w:abstractNumId="1">
    <w:nsid w:val="16445CFF"/>
    <w:multiLevelType w:val="hybridMultilevel"/>
    <w:tmpl w:val="B9E40F08"/>
    <w:lvl w:ilvl="0" w:tplc="ED3215FA">
      <w:start w:val="1"/>
      <w:numFmt w:val="upperRoman"/>
      <w:lvlText w:val="%1)"/>
      <w:lvlJc w:val="left"/>
      <w:pPr>
        <w:ind w:left="1636" w:hanging="701"/>
        <w:jc w:val="left"/>
      </w:pPr>
      <w:rPr>
        <w:rFonts w:ascii="Times New Roman" w:eastAsia="Times New Roman" w:hAnsi="Times New Roman" w:cs="Times New Roman" w:hint="default"/>
        <w:spacing w:val="0"/>
        <w:w w:val="101"/>
        <w:sz w:val="23"/>
        <w:szCs w:val="23"/>
        <w:lang w:val="en-US" w:eastAsia="en-US" w:bidi="en-US"/>
      </w:rPr>
    </w:lvl>
    <w:lvl w:ilvl="1" w:tplc="63FAC2E6">
      <w:numFmt w:val="bullet"/>
      <w:lvlText w:val=""/>
      <w:lvlJc w:val="left"/>
      <w:pPr>
        <w:ind w:left="1460" w:hanging="351"/>
      </w:pPr>
      <w:rPr>
        <w:rFonts w:ascii="Symbol" w:eastAsia="Symbol" w:hAnsi="Symbol" w:cs="Symbol" w:hint="default"/>
        <w:w w:val="101"/>
        <w:sz w:val="23"/>
        <w:szCs w:val="23"/>
        <w:lang w:val="en-US" w:eastAsia="en-US" w:bidi="en-US"/>
      </w:rPr>
    </w:lvl>
    <w:lvl w:ilvl="2" w:tplc="9572C850">
      <w:numFmt w:val="bullet"/>
      <w:lvlText w:val="•"/>
      <w:lvlJc w:val="left"/>
      <w:pPr>
        <w:ind w:left="2469" w:hanging="351"/>
      </w:pPr>
      <w:rPr>
        <w:rFonts w:hint="default"/>
        <w:lang w:val="en-US" w:eastAsia="en-US" w:bidi="en-US"/>
      </w:rPr>
    </w:lvl>
    <w:lvl w:ilvl="3" w:tplc="1F1AAC60">
      <w:numFmt w:val="bullet"/>
      <w:lvlText w:val="•"/>
      <w:lvlJc w:val="left"/>
      <w:pPr>
        <w:ind w:left="3299" w:hanging="351"/>
      </w:pPr>
      <w:rPr>
        <w:rFonts w:hint="default"/>
        <w:lang w:val="en-US" w:eastAsia="en-US" w:bidi="en-US"/>
      </w:rPr>
    </w:lvl>
    <w:lvl w:ilvl="4" w:tplc="69E25CAE">
      <w:numFmt w:val="bullet"/>
      <w:lvlText w:val="•"/>
      <w:lvlJc w:val="left"/>
      <w:pPr>
        <w:ind w:left="4128" w:hanging="351"/>
      </w:pPr>
      <w:rPr>
        <w:rFonts w:hint="default"/>
        <w:lang w:val="en-US" w:eastAsia="en-US" w:bidi="en-US"/>
      </w:rPr>
    </w:lvl>
    <w:lvl w:ilvl="5" w:tplc="FE021DD0">
      <w:numFmt w:val="bullet"/>
      <w:lvlText w:val="•"/>
      <w:lvlJc w:val="left"/>
      <w:pPr>
        <w:ind w:left="4958" w:hanging="351"/>
      </w:pPr>
      <w:rPr>
        <w:rFonts w:hint="default"/>
        <w:lang w:val="en-US" w:eastAsia="en-US" w:bidi="en-US"/>
      </w:rPr>
    </w:lvl>
    <w:lvl w:ilvl="6" w:tplc="02CEE75A">
      <w:numFmt w:val="bullet"/>
      <w:lvlText w:val="•"/>
      <w:lvlJc w:val="left"/>
      <w:pPr>
        <w:ind w:left="5787" w:hanging="351"/>
      </w:pPr>
      <w:rPr>
        <w:rFonts w:hint="default"/>
        <w:lang w:val="en-US" w:eastAsia="en-US" w:bidi="en-US"/>
      </w:rPr>
    </w:lvl>
    <w:lvl w:ilvl="7" w:tplc="FCC4B074">
      <w:numFmt w:val="bullet"/>
      <w:lvlText w:val="•"/>
      <w:lvlJc w:val="left"/>
      <w:pPr>
        <w:ind w:left="6617" w:hanging="351"/>
      </w:pPr>
      <w:rPr>
        <w:rFonts w:hint="default"/>
        <w:lang w:val="en-US" w:eastAsia="en-US" w:bidi="en-US"/>
      </w:rPr>
    </w:lvl>
    <w:lvl w:ilvl="8" w:tplc="FA760DC6">
      <w:numFmt w:val="bullet"/>
      <w:lvlText w:val="•"/>
      <w:lvlJc w:val="left"/>
      <w:pPr>
        <w:ind w:left="7446" w:hanging="351"/>
      </w:pPr>
      <w:rPr>
        <w:rFonts w:hint="default"/>
        <w:lang w:val="en-US" w:eastAsia="en-US" w:bidi="en-US"/>
      </w:rPr>
    </w:lvl>
  </w:abstractNum>
  <w:abstractNum w:abstractNumId="2">
    <w:nsid w:val="1D796096"/>
    <w:multiLevelType w:val="hybridMultilevel"/>
    <w:tmpl w:val="4A249DF6"/>
    <w:lvl w:ilvl="0" w:tplc="8AF69382">
      <w:start w:val="1"/>
      <w:numFmt w:val="lowerLetter"/>
      <w:lvlText w:val="%1."/>
      <w:lvlJc w:val="left"/>
      <w:pPr>
        <w:ind w:left="1811" w:hanging="351"/>
        <w:jc w:val="left"/>
      </w:pPr>
      <w:rPr>
        <w:rFonts w:ascii="Times New Roman" w:eastAsia="Times New Roman" w:hAnsi="Times New Roman" w:cs="Times New Roman" w:hint="default"/>
        <w:w w:val="101"/>
        <w:sz w:val="23"/>
        <w:szCs w:val="23"/>
        <w:lang w:val="en-US" w:eastAsia="en-US" w:bidi="en-US"/>
      </w:rPr>
    </w:lvl>
    <w:lvl w:ilvl="1" w:tplc="77E28B3E">
      <w:numFmt w:val="bullet"/>
      <w:lvlText w:val="•"/>
      <w:lvlJc w:val="left"/>
      <w:pPr>
        <w:ind w:left="2548" w:hanging="351"/>
      </w:pPr>
      <w:rPr>
        <w:rFonts w:hint="default"/>
        <w:lang w:val="en-US" w:eastAsia="en-US" w:bidi="en-US"/>
      </w:rPr>
    </w:lvl>
    <w:lvl w:ilvl="2" w:tplc="41DE4F44">
      <w:numFmt w:val="bullet"/>
      <w:lvlText w:val="•"/>
      <w:lvlJc w:val="left"/>
      <w:pPr>
        <w:ind w:left="3277" w:hanging="351"/>
      </w:pPr>
      <w:rPr>
        <w:rFonts w:hint="default"/>
        <w:lang w:val="en-US" w:eastAsia="en-US" w:bidi="en-US"/>
      </w:rPr>
    </w:lvl>
    <w:lvl w:ilvl="3" w:tplc="4BA46446">
      <w:numFmt w:val="bullet"/>
      <w:lvlText w:val="•"/>
      <w:lvlJc w:val="left"/>
      <w:pPr>
        <w:ind w:left="4005" w:hanging="351"/>
      </w:pPr>
      <w:rPr>
        <w:rFonts w:hint="default"/>
        <w:lang w:val="en-US" w:eastAsia="en-US" w:bidi="en-US"/>
      </w:rPr>
    </w:lvl>
    <w:lvl w:ilvl="4" w:tplc="61ECEE64">
      <w:numFmt w:val="bullet"/>
      <w:lvlText w:val="•"/>
      <w:lvlJc w:val="left"/>
      <w:pPr>
        <w:ind w:left="4734" w:hanging="351"/>
      </w:pPr>
      <w:rPr>
        <w:rFonts w:hint="default"/>
        <w:lang w:val="en-US" w:eastAsia="en-US" w:bidi="en-US"/>
      </w:rPr>
    </w:lvl>
    <w:lvl w:ilvl="5" w:tplc="297A81B0">
      <w:numFmt w:val="bullet"/>
      <w:lvlText w:val="•"/>
      <w:lvlJc w:val="left"/>
      <w:pPr>
        <w:ind w:left="5462" w:hanging="351"/>
      </w:pPr>
      <w:rPr>
        <w:rFonts w:hint="default"/>
        <w:lang w:val="en-US" w:eastAsia="en-US" w:bidi="en-US"/>
      </w:rPr>
    </w:lvl>
    <w:lvl w:ilvl="6" w:tplc="CE72ABA8">
      <w:numFmt w:val="bullet"/>
      <w:lvlText w:val="•"/>
      <w:lvlJc w:val="left"/>
      <w:pPr>
        <w:ind w:left="6191" w:hanging="351"/>
      </w:pPr>
      <w:rPr>
        <w:rFonts w:hint="default"/>
        <w:lang w:val="en-US" w:eastAsia="en-US" w:bidi="en-US"/>
      </w:rPr>
    </w:lvl>
    <w:lvl w:ilvl="7" w:tplc="BA8619C8">
      <w:numFmt w:val="bullet"/>
      <w:lvlText w:val="•"/>
      <w:lvlJc w:val="left"/>
      <w:pPr>
        <w:ind w:left="6919" w:hanging="351"/>
      </w:pPr>
      <w:rPr>
        <w:rFonts w:hint="default"/>
        <w:lang w:val="en-US" w:eastAsia="en-US" w:bidi="en-US"/>
      </w:rPr>
    </w:lvl>
    <w:lvl w:ilvl="8" w:tplc="4DD69284">
      <w:numFmt w:val="bullet"/>
      <w:lvlText w:val="•"/>
      <w:lvlJc w:val="left"/>
      <w:pPr>
        <w:ind w:left="7648" w:hanging="351"/>
      </w:pPr>
      <w:rPr>
        <w:rFonts w:hint="default"/>
        <w:lang w:val="en-US" w:eastAsia="en-US" w:bidi="en-US"/>
      </w:rPr>
    </w:lvl>
  </w:abstractNum>
  <w:abstractNum w:abstractNumId="3">
    <w:nsid w:val="45AF1B4C"/>
    <w:multiLevelType w:val="hybridMultilevel"/>
    <w:tmpl w:val="B492EDC2"/>
    <w:lvl w:ilvl="0" w:tplc="CA7CA41A">
      <w:start w:val="11"/>
      <w:numFmt w:val="decimal"/>
      <w:lvlText w:val="%1."/>
      <w:lvlJc w:val="left"/>
      <w:pPr>
        <w:ind w:left="1110" w:hanging="350"/>
        <w:jc w:val="left"/>
      </w:pPr>
      <w:rPr>
        <w:rFonts w:hint="default"/>
        <w:spacing w:val="-1"/>
        <w:w w:val="101"/>
        <w:lang w:val="en-US" w:eastAsia="en-US" w:bidi="en-US"/>
      </w:rPr>
    </w:lvl>
    <w:lvl w:ilvl="1" w:tplc="EAC645E6">
      <w:numFmt w:val="bullet"/>
      <w:lvlText w:val="•"/>
      <w:lvlJc w:val="left"/>
      <w:pPr>
        <w:ind w:left="1918" w:hanging="350"/>
      </w:pPr>
      <w:rPr>
        <w:rFonts w:hint="default"/>
        <w:lang w:val="en-US" w:eastAsia="en-US" w:bidi="en-US"/>
      </w:rPr>
    </w:lvl>
    <w:lvl w:ilvl="2" w:tplc="1FC2BC52">
      <w:numFmt w:val="bullet"/>
      <w:lvlText w:val="•"/>
      <w:lvlJc w:val="left"/>
      <w:pPr>
        <w:ind w:left="2717" w:hanging="350"/>
      </w:pPr>
      <w:rPr>
        <w:rFonts w:hint="default"/>
        <w:lang w:val="en-US" w:eastAsia="en-US" w:bidi="en-US"/>
      </w:rPr>
    </w:lvl>
    <w:lvl w:ilvl="3" w:tplc="3508DAF0">
      <w:numFmt w:val="bullet"/>
      <w:lvlText w:val="•"/>
      <w:lvlJc w:val="left"/>
      <w:pPr>
        <w:ind w:left="3515" w:hanging="350"/>
      </w:pPr>
      <w:rPr>
        <w:rFonts w:hint="default"/>
        <w:lang w:val="en-US" w:eastAsia="en-US" w:bidi="en-US"/>
      </w:rPr>
    </w:lvl>
    <w:lvl w:ilvl="4" w:tplc="B126A708">
      <w:numFmt w:val="bullet"/>
      <w:lvlText w:val="•"/>
      <w:lvlJc w:val="left"/>
      <w:pPr>
        <w:ind w:left="4314" w:hanging="350"/>
      </w:pPr>
      <w:rPr>
        <w:rFonts w:hint="default"/>
        <w:lang w:val="en-US" w:eastAsia="en-US" w:bidi="en-US"/>
      </w:rPr>
    </w:lvl>
    <w:lvl w:ilvl="5" w:tplc="52AC1C04">
      <w:numFmt w:val="bullet"/>
      <w:lvlText w:val="•"/>
      <w:lvlJc w:val="left"/>
      <w:pPr>
        <w:ind w:left="5112" w:hanging="350"/>
      </w:pPr>
      <w:rPr>
        <w:rFonts w:hint="default"/>
        <w:lang w:val="en-US" w:eastAsia="en-US" w:bidi="en-US"/>
      </w:rPr>
    </w:lvl>
    <w:lvl w:ilvl="6" w:tplc="16FE568A">
      <w:numFmt w:val="bullet"/>
      <w:lvlText w:val="•"/>
      <w:lvlJc w:val="left"/>
      <w:pPr>
        <w:ind w:left="5911" w:hanging="350"/>
      </w:pPr>
      <w:rPr>
        <w:rFonts w:hint="default"/>
        <w:lang w:val="en-US" w:eastAsia="en-US" w:bidi="en-US"/>
      </w:rPr>
    </w:lvl>
    <w:lvl w:ilvl="7" w:tplc="793219D8">
      <w:numFmt w:val="bullet"/>
      <w:lvlText w:val="•"/>
      <w:lvlJc w:val="left"/>
      <w:pPr>
        <w:ind w:left="6709" w:hanging="350"/>
      </w:pPr>
      <w:rPr>
        <w:rFonts w:hint="default"/>
        <w:lang w:val="en-US" w:eastAsia="en-US" w:bidi="en-US"/>
      </w:rPr>
    </w:lvl>
    <w:lvl w:ilvl="8" w:tplc="C85E33BC">
      <w:numFmt w:val="bullet"/>
      <w:lvlText w:val="•"/>
      <w:lvlJc w:val="left"/>
      <w:pPr>
        <w:ind w:left="7508" w:hanging="35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2"/>
    </o:shapelayout>
  </w:hdrShapeDefaults>
  <w:compat/>
  <w:rsids>
    <w:rsidRoot w:val="00F66292"/>
    <w:rsid w:val="000D03D8"/>
    <w:rsid w:val="00F16787"/>
    <w:rsid w:val="00F66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6292"/>
    <w:pPr>
      <w:widowControl w:val="0"/>
      <w:autoSpaceDE w:val="0"/>
      <w:autoSpaceDN w:val="0"/>
      <w:spacing w:after="0" w:line="240" w:lineRule="auto"/>
    </w:pPr>
    <w:rPr>
      <w:rFonts w:ascii="Times New Roman" w:eastAsia="Times New Roman" w:hAnsi="Times New Roman" w:cs="Times New Roman"/>
      <w:lang w:bidi="en-US"/>
    </w:rPr>
  </w:style>
  <w:style w:type="paragraph" w:styleId="Heading3">
    <w:name w:val="heading 3"/>
    <w:basedOn w:val="Normal"/>
    <w:link w:val="Heading3Char"/>
    <w:uiPriority w:val="1"/>
    <w:qFormat/>
    <w:rsid w:val="00F66292"/>
    <w:pPr>
      <w:ind w:left="410"/>
      <w:outlineLvl w:val="2"/>
    </w:pPr>
    <w:rPr>
      <w:b/>
      <w:bCs/>
      <w:sz w:val="23"/>
      <w:szCs w:val="23"/>
    </w:rPr>
  </w:style>
  <w:style w:type="paragraph" w:styleId="Heading4">
    <w:name w:val="heading 4"/>
    <w:basedOn w:val="Normal"/>
    <w:link w:val="Heading4Char"/>
    <w:uiPriority w:val="1"/>
    <w:qFormat/>
    <w:rsid w:val="00F66292"/>
    <w:pPr>
      <w:ind w:left="410"/>
      <w:outlineLvl w:val="3"/>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66292"/>
    <w:rPr>
      <w:rFonts w:ascii="Times New Roman" w:eastAsia="Times New Roman" w:hAnsi="Times New Roman" w:cs="Times New Roman"/>
      <w:b/>
      <w:bCs/>
      <w:sz w:val="23"/>
      <w:szCs w:val="23"/>
      <w:lang w:bidi="en-US"/>
    </w:rPr>
  </w:style>
  <w:style w:type="character" w:customStyle="1" w:styleId="Heading4Char">
    <w:name w:val="Heading 4 Char"/>
    <w:basedOn w:val="DefaultParagraphFont"/>
    <w:link w:val="Heading4"/>
    <w:uiPriority w:val="1"/>
    <w:rsid w:val="00F66292"/>
    <w:rPr>
      <w:rFonts w:ascii="Times New Roman" w:eastAsia="Times New Roman" w:hAnsi="Times New Roman" w:cs="Times New Roman"/>
      <w:b/>
      <w:bCs/>
      <w:i/>
      <w:sz w:val="23"/>
      <w:szCs w:val="23"/>
      <w:lang w:bidi="en-US"/>
    </w:rPr>
  </w:style>
  <w:style w:type="paragraph" w:styleId="BodyText">
    <w:name w:val="Body Text"/>
    <w:basedOn w:val="Normal"/>
    <w:link w:val="BodyTextChar"/>
    <w:uiPriority w:val="1"/>
    <w:qFormat/>
    <w:rsid w:val="00F66292"/>
    <w:rPr>
      <w:sz w:val="23"/>
      <w:szCs w:val="23"/>
    </w:rPr>
  </w:style>
  <w:style w:type="character" w:customStyle="1" w:styleId="BodyTextChar">
    <w:name w:val="Body Text Char"/>
    <w:basedOn w:val="DefaultParagraphFont"/>
    <w:link w:val="BodyText"/>
    <w:uiPriority w:val="1"/>
    <w:rsid w:val="00F66292"/>
    <w:rPr>
      <w:rFonts w:ascii="Times New Roman" w:eastAsia="Times New Roman" w:hAnsi="Times New Roman" w:cs="Times New Roman"/>
      <w:sz w:val="23"/>
      <w:szCs w:val="23"/>
      <w:lang w:bidi="en-US"/>
    </w:rPr>
  </w:style>
  <w:style w:type="paragraph" w:styleId="ListParagraph">
    <w:name w:val="List Paragraph"/>
    <w:basedOn w:val="Normal"/>
    <w:uiPriority w:val="1"/>
    <w:qFormat/>
    <w:rsid w:val="00F66292"/>
    <w:pPr>
      <w:spacing w:before="1"/>
      <w:ind w:left="1110" w:hanging="349"/>
    </w:pPr>
  </w:style>
  <w:style w:type="paragraph" w:customStyle="1" w:styleId="TableParagraph">
    <w:name w:val="Table Paragraph"/>
    <w:basedOn w:val="Normal"/>
    <w:uiPriority w:val="1"/>
    <w:qFormat/>
    <w:rsid w:val="00F66292"/>
    <w:pPr>
      <w:ind w:left="10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dc:creator>
  <cp:lastModifiedBy>Flowers</cp:lastModifiedBy>
  <cp:revision>1</cp:revision>
  <dcterms:created xsi:type="dcterms:W3CDTF">2019-04-06T13:56:00Z</dcterms:created>
  <dcterms:modified xsi:type="dcterms:W3CDTF">2019-04-06T13:57:00Z</dcterms:modified>
</cp:coreProperties>
</file>